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38" w:rsidRDefault="001C0BC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1" descr="E:\Users\user\Desktop\Татьяна Николаевна\Самообследование\отче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user\Desktop\Татьяна Николаевна\Самообследование\отчет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CC" w:rsidRDefault="001C0BCC" w:rsidP="001C0BCC">
      <w:pPr>
        <w:spacing w:after="292" w:line="240" w:lineRule="auto"/>
        <w:ind w:right="1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CC" w:rsidRDefault="001C0BCC" w:rsidP="001C0BCC">
      <w:pPr>
        <w:spacing w:after="292" w:line="240" w:lineRule="auto"/>
        <w:ind w:right="1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CC" w:rsidRDefault="001C0BCC" w:rsidP="001C0BCC">
      <w:pPr>
        <w:spacing w:after="292" w:line="240" w:lineRule="auto"/>
        <w:ind w:right="1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CC" w:rsidRDefault="001C0BCC" w:rsidP="001C0BCC">
      <w:pPr>
        <w:spacing w:after="292" w:line="240" w:lineRule="auto"/>
        <w:ind w:right="1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CC" w:rsidRPr="001C0BCC" w:rsidRDefault="001C0BCC" w:rsidP="001C0BCC">
      <w:pPr>
        <w:spacing w:after="292" w:line="240" w:lineRule="auto"/>
        <w:ind w:right="1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CC">
        <w:rPr>
          <w:rFonts w:ascii="Times New Roman" w:hAnsi="Times New Roman" w:cs="Times New Roman"/>
          <w:b/>
          <w:sz w:val="28"/>
          <w:szCs w:val="28"/>
        </w:rPr>
        <w:lastRenderedPageBreak/>
        <w:t>Раздел I</w:t>
      </w:r>
    </w:p>
    <w:p w:rsidR="001C0BCC" w:rsidRPr="001C0BCC" w:rsidRDefault="001C0BCC" w:rsidP="001C0BCC">
      <w:pPr>
        <w:spacing w:after="292" w:line="240" w:lineRule="auto"/>
        <w:ind w:left="141" w:right="1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CC" w:rsidRPr="001C0BCC" w:rsidRDefault="001C0BCC" w:rsidP="001C0BCC">
      <w:pPr>
        <w:spacing w:after="292" w:line="240" w:lineRule="auto"/>
        <w:ind w:left="141" w:right="1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CC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1C0BCC" w:rsidRPr="001C0BCC" w:rsidRDefault="001C0BCC" w:rsidP="00385E1D">
      <w:pPr>
        <w:spacing w:after="292" w:line="240" w:lineRule="auto"/>
        <w:ind w:left="141" w:right="14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CC" w:rsidRPr="001C0BCC" w:rsidRDefault="001C0BCC" w:rsidP="00385E1D">
      <w:pPr>
        <w:spacing w:after="292" w:line="240" w:lineRule="auto"/>
        <w:ind w:left="141" w:right="14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C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C0BCC" w:rsidRPr="001C0BCC" w:rsidRDefault="001C0BCC" w:rsidP="00385E1D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</w:p>
    <w:p w:rsidR="001C0BCC" w:rsidRPr="001C0BCC" w:rsidRDefault="001C0BCC" w:rsidP="00385E1D">
      <w:pPr>
        <w:spacing w:line="360" w:lineRule="auto"/>
        <w:ind w:right="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176«Улыбка» проводится в соответствии: </w:t>
      </w:r>
    </w:p>
    <w:p w:rsidR="001C0BCC" w:rsidRPr="001C0BCC" w:rsidRDefault="001C0BCC" w:rsidP="00385E1D">
      <w:pPr>
        <w:spacing w:after="80" w:line="360" w:lineRule="auto"/>
        <w:ind w:left="-5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Федеральный уровень:   </w:t>
      </w:r>
    </w:p>
    <w:p w:rsidR="001C0BCC" w:rsidRPr="001C0BCC" w:rsidRDefault="001C0BCC" w:rsidP="00385E1D">
      <w:pPr>
        <w:spacing w:after="18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 декабря 2012 г. № 273ФЗ «Об образовании в Российской Федерации» (статьи 28, 29);   </w:t>
      </w:r>
    </w:p>
    <w:p w:rsidR="001C0BCC" w:rsidRPr="001C0BCC" w:rsidRDefault="001C0BCC" w:rsidP="00385E1D">
      <w:pPr>
        <w:spacing w:after="79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(в ред. от 21.03.2019);   </w:t>
      </w:r>
    </w:p>
    <w:p w:rsidR="001C0BCC" w:rsidRPr="001C0BCC" w:rsidRDefault="001C0BCC" w:rsidP="00385E1D">
      <w:pPr>
        <w:spacing w:after="59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5 августа 2013 г. № 662 «Об осуществлении мониторинга системы образования» (с изменениями и дополнениями от 21.03.2019, 25.05. 2019);   </w:t>
      </w:r>
    </w:p>
    <w:p w:rsidR="001C0BCC" w:rsidRPr="001C0BCC" w:rsidRDefault="001C0BCC" w:rsidP="00385E1D">
      <w:pPr>
        <w:spacing w:after="80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№ 785 от 29.05.2014 г. «Требования к структуре официального сайта образовательной организации в сети Интернет и формату представления на нем информации» (в ред. от 14.05.2019);   </w:t>
      </w:r>
    </w:p>
    <w:p w:rsidR="001C0BCC" w:rsidRPr="001C0BCC" w:rsidRDefault="001C0BCC" w:rsidP="00385E1D">
      <w:pPr>
        <w:spacing w:after="59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27.06.2013 № 462 «Об утверждении порядка проведения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   </w:t>
      </w:r>
    </w:p>
    <w:p w:rsidR="001C0BCC" w:rsidRPr="001C0BCC" w:rsidRDefault="001C0BCC" w:rsidP="00385E1D">
      <w:pPr>
        <w:spacing w:after="22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» (с изменениями, внесенными приказом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России от 15.02.2017 № 136).  </w:t>
      </w:r>
    </w:p>
    <w:p w:rsidR="001C0BCC" w:rsidRPr="001C0BCC" w:rsidRDefault="001C0BCC" w:rsidP="00385E1D">
      <w:pPr>
        <w:spacing w:after="80" w:line="360" w:lineRule="auto"/>
        <w:ind w:left="-5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Региональный уровень:   </w:t>
      </w:r>
    </w:p>
    <w:p w:rsidR="001C0BCC" w:rsidRPr="001C0BCC" w:rsidRDefault="001C0BCC" w:rsidP="00385E1D">
      <w:pPr>
        <w:spacing w:after="59" w:line="360" w:lineRule="auto"/>
        <w:ind w:right="7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Министерства образования, науки и инновационной политики Новосибирской области от 15 апреля 2014 г. № 920 «О сборе информации о показателях деятельности общеобразовательных организаций, расположенных на территории Новосибирской области, подлежащих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» (с изменениями и дополнениями, утв. приказом Министерства образования НСО от 22.02.2019 № 405);   </w:t>
      </w:r>
    </w:p>
    <w:p w:rsidR="001C0BCC" w:rsidRPr="001C0BCC" w:rsidRDefault="001C0BCC" w:rsidP="00385E1D">
      <w:pPr>
        <w:spacing w:after="13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Новосибирской области от 25.11.2019 № 2977 «Об утверждении Положения о региональной системе оценки качества образования Новосибирской области»;  </w:t>
      </w:r>
    </w:p>
    <w:p w:rsidR="001C0BCC" w:rsidRPr="001C0BCC" w:rsidRDefault="001C0BCC" w:rsidP="00385E1D">
      <w:pPr>
        <w:spacing w:after="13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Муниципальный уровень:   </w:t>
      </w:r>
    </w:p>
    <w:p w:rsidR="001C0BCC" w:rsidRPr="001C0BCC" w:rsidRDefault="001C0BCC" w:rsidP="00385E1D">
      <w:pPr>
        <w:spacing w:after="79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департамента образования мэрии города Новосибирска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от 23.04.2018г. №0428 «Об утверждении Положения о муниципальной системе оценки качества образования»;   </w:t>
      </w:r>
    </w:p>
    <w:p w:rsidR="001C0BCC" w:rsidRPr="001C0BCC" w:rsidRDefault="001C0BCC" w:rsidP="00385E1D">
      <w:pPr>
        <w:spacing w:after="59" w:line="360" w:lineRule="auto"/>
        <w:ind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департамента образования мэрии города Новосибирска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от 13.09.2019 г. №0736-од «Об утверждении Регламента функционирования муниципальной системы оценки качества образования».  </w:t>
      </w:r>
    </w:p>
    <w:p w:rsidR="001C0BCC" w:rsidRPr="001C0BCC" w:rsidRDefault="001C0BCC" w:rsidP="00385E1D">
      <w:pPr>
        <w:pStyle w:val="a4"/>
        <w:spacing w:line="36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 проводится в целях обеспечения доступности и открытости информации о деятельности образовательной организации, позволяет определить круг проблем, на решение которых должна быть направлена деятельность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«Улыбка». Результаты могут быть использованы при подведении итогов работы в рамках учебного года, для разработки годового плана работ общеобразовательной организации на следующий учебный год и для корректировки программы развития. </w:t>
      </w:r>
    </w:p>
    <w:p w:rsidR="001C0BCC" w:rsidRPr="001C0BCC" w:rsidRDefault="001C0BCC" w:rsidP="00385E1D">
      <w:pPr>
        <w:tabs>
          <w:tab w:val="center" w:pos="4059"/>
        </w:tabs>
        <w:spacing w:after="94" w:line="360" w:lineRule="auto"/>
        <w:ind w:left="-15" w:firstLine="5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была проведена оценка:  </w:t>
      </w:r>
    </w:p>
    <w:p w:rsidR="001C0BCC" w:rsidRPr="001C0BCC" w:rsidRDefault="001C0BCC" w:rsidP="00385E1D">
      <w:pPr>
        <w:spacing w:after="59" w:line="360" w:lineRule="auto"/>
        <w:ind w:left="-15" w:right="7" w:firstLine="5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системы управления организации </w:t>
      </w:r>
    </w:p>
    <w:p w:rsidR="001C0BCC" w:rsidRPr="001C0BCC" w:rsidRDefault="001C0BCC" w:rsidP="00385E1D">
      <w:pPr>
        <w:spacing w:after="59" w:line="360" w:lineRule="auto"/>
        <w:ind w:left="-15" w:right="7" w:firstLine="5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деятельности,  </w:t>
      </w:r>
    </w:p>
    <w:p w:rsidR="001C0BCC" w:rsidRPr="001C0BCC" w:rsidRDefault="001C0BCC" w:rsidP="00385E1D">
      <w:pPr>
        <w:spacing w:after="59" w:line="360" w:lineRule="auto"/>
        <w:ind w:left="-15" w:right="7" w:firstLine="5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организации учебного процесса,  </w:t>
      </w:r>
    </w:p>
    <w:p w:rsidR="001C0BCC" w:rsidRPr="001C0BCC" w:rsidRDefault="001C0BCC" w:rsidP="00385E1D">
      <w:pPr>
        <w:spacing w:after="8" w:line="360" w:lineRule="auto"/>
        <w:ind w:left="-15" w:right="7" w:firstLine="5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-качества кадрового, учебно-методического, библиотечно-информационного обеспечения, материально-технической базы,  </w:t>
      </w:r>
    </w:p>
    <w:p w:rsidR="001C0BCC" w:rsidRPr="001C0BCC" w:rsidRDefault="001C0BCC" w:rsidP="00385E1D">
      <w:pPr>
        <w:pStyle w:val="1"/>
        <w:spacing w:before="0" w:line="360" w:lineRule="auto"/>
        <w:ind w:left="-15" w:right="0" w:firstLine="582"/>
        <w:contextualSpacing/>
        <w:rPr>
          <w:rFonts w:ascii="Times New Roman" w:hAnsi="Times New Roman" w:cs="Times New Roman"/>
          <w:b w:val="0"/>
          <w:color w:val="auto"/>
        </w:rPr>
      </w:pPr>
      <w:r w:rsidRPr="001C0BCC">
        <w:rPr>
          <w:rFonts w:ascii="Times New Roman" w:hAnsi="Times New Roman" w:cs="Times New Roman"/>
          <w:b w:val="0"/>
          <w:color w:val="auto"/>
        </w:rPr>
        <w:lastRenderedPageBreak/>
        <w:t xml:space="preserve">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1C0BCC">
        <w:rPr>
          <w:rFonts w:ascii="Times New Roman" w:hAnsi="Times New Roman" w:cs="Times New Roman"/>
          <w:b w:val="0"/>
          <w:color w:val="auto"/>
        </w:rPr>
        <w:t>самообследованию</w:t>
      </w:r>
      <w:proofErr w:type="spellEnd"/>
      <w:r w:rsidRPr="001C0BCC">
        <w:rPr>
          <w:rFonts w:ascii="Times New Roman" w:hAnsi="Times New Roman" w:cs="Times New Roman"/>
          <w:b w:val="0"/>
          <w:color w:val="auto"/>
        </w:rPr>
        <w:t>.</w:t>
      </w:r>
    </w:p>
    <w:p w:rsidR="001C0BCC" w:rsidRPr="001C0BCC" w:rsidRDefault="001C0BCC" w:rsidP="001C0BC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pStyle w:val="2"/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0BC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1C0BCC">
        <w:rPr>
          <w:rFonts w:ascii="Times New Roman" w:hAnsi="Times New Roman" w:cs="Times New Roman"/>
          <w:color w:val="auto"/>
          <w:sz w:val="28"/>
          <w:szCs w:val="28"/>
        </w:rPr>
        <w:t>. Общие сведения об образовательной организации</w:t>
      </w:r>
    </w:p>
    <w:p w:rsidR="001C0BCC" w:rsidRPr="001C0BCC" w:rsidRDefault="001C0BCC" w:rsidP="001C0BC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83"/>
        <w:gridCol w:w="6588"/>
      </w:tblGrid>
      <w:tr w:rsidR="001C0BCC" w:rsidRPr="001C0BCC" w:rsidTr="00EC2A8F">
        <w:tc>
          <w:tcPr>
            <w:tcW w:w="2983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588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учреждениегородаНовосибирска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176 «Улыбка»</w:t>
            </w: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/с № 176 «Улыбка»</w:t>
            </w:r>
          </w:p>
        </w:tc>
      </w:tr>
      <w:tr w:rsidR="001C0BCC" w:rsidRPr="001C0BCC" w:rsidTr="00EC2A8F">
        <w:tc>
          <w:tcPr>
            <w:tcW w:w="2983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588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И. о. заведующего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Надежкина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1C0BCC" w:rsidRPr="001C0BCC" w:rsidTr="00EC2A8F">
        <w:tc>
          <w:tcPr>
            <w:tcW w:w="2983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588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630108, г. Новосибирск, ул</w:t>
            </w:r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ирокая 7/1</w:t>
            </w:r>
          </w:p>
        </w:tc>
      </w:tr>
      <w:tr w:rsidR="001C0BCC" w:rsidRPr="001C0BCC" w:rsidTr="00EC2A8F">
        <w:tc>
          <w:tcPr>
            <w:tcW w:w="2983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88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(383) 353 63 44</w:t>
            </w: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rPr>
          <w:trHeight w:val="637"/>
        </w:trPr>
        <w:tc>
          <w:tcPr>
            <w:tcW w:w="2983" w:type="dxa"/>
          </w:tcPr>
          <w:p w:rsidR="001C0BCC" w:rsidRPr="001C0BCC" w:rsidRDefault="001C0BCC" w:rsidP="00EC2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6588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1C0BCC">
                <w:rPr>
                  <w:rStyle w:val="a5"/>
                  <w:rFonts w:ascii="Times New Roman" w:hAnsi="Times New Roman" w:cs="Times New Roman"/>
                  <w:szCs w:val="24"/>
                </w:rPr>
                <w:t>ds_176@</w:t>
              </w:r>
              <w:r w:rsidRPr="001C0BCC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edu54</w:t>
              </w:r>
              <w:r w:rsidRPr="001C0BCC">
                <w:rPr>
                  <w:rStyle w:val="a5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C0BCC">
                <w:rPr>
                  <w:rStyle w:val="a5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</w:hyperlink>
          </w:p>
        </w:tc>
      </w:tr>
      <w:tr w:rsidR="001C0BCC" w:rsidRPr="001C0BCC" w:rsidTr="00EC2A8F">
        <w:trPr>
          <w:trHeight w:val="637"/>
        </w:trPr>
        <w:tc>
          <w:tcPr>
            <w:tcW w:w="2983" w:type="dxa"/>
          </w:tcPr>
          <w:p w:rsidR="001C0BCC" w:rsidRPr="001C0BCC" w:rsidRDefault="001C0BCC" w:rsidP="00EC2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6588" w:type="dxa"/>
          </w:tcPr>
          <w:p w:rsidR="001C0BCC" w:rsidRPr="001C0BCC" w:rsidRDefault="001C0BCC" w:rsidP="00EC2A8F">
            <w:pPr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r w:rsidRPr="001C0BCC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ds176nsk.edusite.ru</w:t>
            </w:r>
          </w:p>
        </w:tc>
      </w:tr>
      <w:tr w:rsidR="001C0BCC" w:rsidRPr="001C0BCC" w:rsidTr="00EC2A8F">
        <w:tc>
          <w:tcPr>
            <w:tcW w:w="2983" w:type="dxa"/>
          </w:tcPr>
          <w:p w:rsidR="001C0BCC" w:rsidRPr="001C0BCC" w:rsidRDefault="001C0BCC" w:rsidP="00EC2A8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588" w:type="dxa"/>
          </w:tcPr>
          <w:p w:rsidR="001C0BCC" w:rsidRPr="001C0BCC" w:rsidRDefault="001C0BCC" w:rsidP="00EC2A8F">
            <w:pPr>
              <w:pStyle w:val="ConsPlusNormal"/>
              <w:ind w:firstLine="561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1C0BCC">
              <w:rPr>
                <w:sz w:val="28"/>
                <w:szCs w:val="28"/>
              </w:rPr>
              <w:t xml:space="preserve">Учредителем МБДОУ </w:t>
            </w:r>
            <w:proofErr w:type="spellStart"/>
            <w:r w:rsidRPr="001C0BCC">
              <w:rPr>
                <w:sz w:val="28"/>
                <w:szCs w:val="28"/>
              </w:rPr>
              <w:t>д</w:t>
            </w:r>
            <w:proofErr w:type="spellEnd"/>
            <w:r w:rsidRPr="001C0BCC">
              <w:rPr>
                <w:sz w:val="28"/>
                <w:szCs w:val="28"/>
              </w:rPr>
              <w:t xml:space="preserve">/с № 176 «Улыбка» является муниципальное образование город Новосибирск. </w:t>
            </w:r>
            <w:r w:rsidRPr="001C0BCC">
              <w:rPr>
                <w:color w:val="000000" w:themeColor="text1"/>
                <w:sz w:val="28"/>
                <w:szCs w:val="28"/>
              </w:rPr>
              <w:t>В соответствии с Уставом города Новосибирска функции  и полномочия учредителя в отношении Учреждения осуществляет мэрия города Новосибирска.</w:t>
            </w:r>
            <w:r w:rsidRPr="001C0BCC">
              <w:rPr>
                <w:sz w:val="28"/>
                <w:szCs w:val="28"/>
              </w:rPr>
              <w:t xml:space="preserve"> От имени мэрии функции и полномочия учредителя в отношении Учреждения осуществляют департамент образования мэрии города Новосибирска и департамент земельных и имущественных отношений мэрии города Новосибирска.</w:t>
            </w:r>
          </w:p>
        </w:tc>
      </w:tr>
      <w:tr w:rsidR="001C0BCC" w:rsidRPr="001C0BCC" w:rsidTr="00EC2A8F">
        <w:tc>
          <w:tcPr>
            <w:tcW w:w="2983" w:type="dxa"/>
          </w:tcPr>
          <w:p w:rsidR="001C0BCC" w:rsidRPr="001C0BCC" w:rsidRDefault="001C0BCC" w:rsidP="00EC2A8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588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1978 год</w:t>
            </w: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2983" w:type="dxa"/>
          </w:tcPr>
          <w:p w:rsidR="001C0BCC" w:rsidRPr="001C0BCC" w:rsidRDefault="001C0BCC" w:rsidP="00EC2A8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Лицензия на основную образовательную деятельность</w:t>
            </w:r>
          </w:p>
        </w:tc>
        <w:tc>
          <w:tcPr>
            <w:tcW w:w="6588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ЛО35-01199 от23.09. 2021 г.,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выданаМинистерством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Новосибирской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лицензии – бессрочно.</w:t>
            </w:r>
          </w:p>
        </w:tc>
      </w:tr>
    </w:tbl>
    <w:p w:rsidR="001C0BCC" w:rsidRPr="001C0BCC" w:rsidRDefault="001C0BCC" w:rsidP="001C0BCC">
      <w:pPr>
        <w:pStyle w:val="a6"/>
        <w:spacing w:line="360" w:lineRule="auto"/>
        <w:ind w:firstLine="567"/>
        <w:contextualSpacing/>
        <w:jc w:val="both"/>
        <w:rPr>
          <w:rFonts w:eastAsia="Calibri"/>
          <w:b w:val="0"/>
          <w:bCs/>
          <w:sz w:val="28"/>
          <w:szCs w:val="28"/>
        </w:rPr>
      </w:pPr>
      <w:r w:rsidRPr="001C0BCC">
        <w:rPr>
          <w:b w:val="0"/>
          <w:sz w:val="28"/>
          <w:szCs w:val="28"/>
        </w:rPr>
        <w:t>Муниципальное бюджетное дошкольное образовательное учреждение  города Новосибирска «Детский сад № 176 «Улыбка</w:t>
      </w:r>
      <w:proofErr w:type="gramStart"/>
      <w:r w:rsidRPr="001C0BCC">
        <w:rPr>
          <w:b w:val="0"/>
          <w:sz w:val="28"/>
          <w:szCs w:val="28"/>
        </w:rPr>
        <w:t>»р</w:t>
      </w:r>
      <w:proofErr w:type="gramEnd"/>
      <w:r w:rsidRPr="001C0BCC">
        <w:rPr>
          <w:b w:val="0"/>
          <w:sz w:val="28"/>
          <w:szCs w:val="28"/>
        </w:rPr>
        <w:t>асположено в Ленинском районе, в жилом микрорайоне. Ближайшее окружение детского сада имеет  развитую инфраструктуру социально значимых объектов.</w:t>
      </w:r>
    </w:p>
    <w:p w:rsidR="001C0BCC" w:rsidRPr="001C0BCC" w:rsidRDefault="001C0BCC" w:rsidP="00385E1D">
      <w:pPr>
        <w:pStyle w:val="a6"/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1C0BCC">
        <w:rPr>
          <w:b w:val="0"/>
          <w:sz w:val="28"/>
          <w:szCs w:val="28"/>
        </w:rPr>
        <w:lastRenderedPageBreak/>
        <w:t xml:space="preserve">Площадь территории детского сада составляет2837, 6 кв.м.  Территория огорожена, по периметру высажены зеленые насаждения. На территории ДОО  расположены 11 прогулочных участков, которые закреплены за группами по возрастам. На территории разбиты цветники, небольшой огород для организации работы с детьми, оборудована детская </w:t>
      </w:r>
      <w:proofErr w:type="spellStart"/>
      <w:r w:rsidRPr="001C0BCC">
        <w:rPr>
          <w:b w:val="0"/>
          <w:sz w:val="28"/>
          <w:szCs w:val="28"/>
        </w:rPr>
        <w:t>метеоплощадка</w:t>
      </w:r>
      <w:proofErr w:type="spellEnd"/>
      <w:r w:rsidRPr="001C0BCC">
        <w:rPr>
          <w:b w:val="0"/>
          <w:sz w:val="28"/>
          <w:szCs w:val="28"/>
        </w:rPr>
        <w:t xml:space="preserve">. </w:t>
      </w:r>
    </w:p>
    <w:p w:rsidR="001C0BCC" w:rsidRPr="001C0BCC" w:rsidRDefault="001C0BCC" w:rsidP="00385E1D">
      <w:pPr>
        <w:spacing w:line="36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Цель деятельности ДОО – осуществление образовательной деятельности по реализации образовательных программ дошкольного образования.</w:t>
      </w:r>
    </w:p>
    <w:p w:rsidR="001C0BCC" w:rsidRPr="001C0BCC" w:rsidRDefault="001C0BCC" w:rsidP="00385E1D">
      <w:pPr>
        <w:spacing w:line="36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 7 групп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направленности, 3 группы компенсирующей направленности и 1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группакомбинированной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направленностидля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детей с тяжёлыми нарушениями речи.</w:t>
      </w:r>
    </w:p>
    <w:p w:rsidR="001C0BCC" w:rsidRPr="001C0BCC" w:rsidRDefault="001C0BCC" w:rsidP="00385E1D">
      <w:pPr>
        <w:spacing w:line="36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Режим работы: </w:t>
      </w:r>
      <w:r w:rsidRPr="001C0BCC">
        <w:rPr>
          <w:rFonts w:ascii="Times New Roman" w:hAnsi="Times New Roman" w:cs="Times New Roman"/>
          <w:sz w:val="28"/>
          <w:szCs w:val="28"/>
        </w:rPr>
        <w:t>длительность пребывания детей в ДОО – 12 часов (с 7.00 до 19.00)</w:t>
      </w:r>
      <w:r w:rsidRPr="001C0BCC">
        <w:rPr>
          <w:rFonts w:ascii="Times New Roman" w:hAnsi="Times New Roman" w:cs="Times New Roman"/>
          <w:szCs w:val="24"/>
        </w:rPr>
        <w:t xml:space="preserve">. </w:t>
      </w:r>
      <w:r w:rsidRPr="001C0BCC">
        <w:rPr>
          <w:rFonts w:ascii="Times New Roman" w:hAnsi="Times New Roman" w:cs="Times New Roman"/>
          <w:sz w:val="28"/>
          <w:szCs w:val="28"/>
        </w:rPr>
        <w:t>ДОО работает 5 дней в неделю. Выходные дни – суббота, воскресенье, праздничные дни.</w:t>
      </w:r>
    </w:p>
    <w:p w:rsidR="001C0BCC" w:rsidRPr="001C0BCC" w:rsidRDefault="001C0BCC" w:rsidP="00385E1D">
      <w:pPr>
        <w:spacing w:line="36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  Отношения между родителями воспитанников и законными представителями строятся на договорной основе. </w:t>
      </w:r>
    </w:p>
    <w:p w:rsidR="001C0BCC" w:rsidRPr="001C0BCC" w:rsidRDefault="001C0BCC" w:rsidP="001C0BCC">
      <w:pPr>
        <w:spacing w:after="4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b/>
          <w:sz w:val="28"/>
          <w:szCs w:val="28"/>
        </w:rPr>
        <w:t xml:space="preserve">2. Обобщённые результаты </w:t>
      </w:r>
      <w:proofErr w:type="spellStart"/>
      <w:r w:rsidRPr="001C0BC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C0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BCC" w:rsidRPr="001C0BCC" w:rsidRDefault="001C0BCC" w:rsidP="001C0BCC">
      <w:pPr>
        <w:spacing w:after="4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b/>
          <w:sz w:val="28"/>
          <w:szCs w:val="28"/>
        </w:rPr>
        <w:t xml:space="preserve">2.1.Оценка системы управления организации </w:t>
      </w:r>
    </w:p>
    <w:p w:rsidR="001C0BCC" w:rsidRPr="001C0BCC" w:rsidRDefault="001C0BCC" w:rsidP="00385E1D">
      <w:pPr>
        <w:spacing w:after="4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Управление ДОО осуществляется в соответствии с действующим законодательством. </w:t>
      </w: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образовательной организацией осуществляется на основе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принциповединоначалия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коллегиальности. Единоличным исполнительным органом является заведующий</w:t>
      </w:r>
      <w:r w:rsidRPr="001C0BCC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1C0BCC" w:rsidRPr="001C0BCC" w:rsidRDefault="001C0BCC" w:rsidP="00385E1D">
      <w:pPr>
        <w:spacing w:line="36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в ДОО представляет собой совокупность всех органов с присущими им функциями. Она может быть представлена в виде трёх уровней. На первом уровне управления находится заведующий детским садом, который осуществляет руководство и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деятельностью всех структур. Указания и распоряжения заведующего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образовательного процесса. На втором уровне управление осуществляют: старший воспитатель, главный </w:t>
      </w:r>
      <w:r w:rsidRPr="001C0BCC">
        <w:rPr>
          <w:rFonts w:ascii="Times New Roman" w:hAnsi="Times New Roman" w:cs="Times New Roman"/>
          <w:sz w:val="28"/>
          <w:szCs w:val="28"/>
        </w:rPr>
        <w:lastRenderedPageBreak/>
        <w:t>бухгалтер, заместитель заведующего по АХР, старшая медицинская сестра, которые взаимодействуют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учётом их подготовки, опыта, а также структуры ДОО. Третий уровень управления осуществляют воспитатели, музыкальный руководитель, инструктор по физической культуре, учитель - логопед.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этого, в ДОО сформированы коллегиальные органы управления.</w:t>
      </w:r>
    </w:p>
    <w:p w:rsidR="001C0BCC" w:rsidRPr="001C0BCC" w:rsidRDefault="001C0BCC" w:rsidP="001C0BCC">
      <w:pPr>
        <w:spacing w:after="0" w:line="240" w:lineRule="auto"/>
        <w:ind w:left="-8" w:firstLine="8"/>
        <w:textAlignment w:val="baseline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a3"/>
        <w:tblW w:w="0" w:type="auto"/>
        <w:tblInd w:w="-8" w:type="dxa"/>
        <w:tblLook w:val="04A0"/>
      </w:tblPr>
      <w:tblGrid>
        <w:gridCol w:w="2165"/>
        <w:gridCol w:w="7414"/>
      </w:tblGrid>
      <w:tr w:rsidR="001C0BCC" w:rsidRPr="001C0BCC" w:rsidTr="00EC2A8F">
        <w:tc>
          <w:tcPr>
            <w:tcW w:w="2165" w:type="dxa"/>
          </w:tcPr>
          <w:p w:rsidR="001C0BCC" w:rsidRPr="001C0BCC" w:rsidRDefault="001C0BCC" w:rsidP="00EC2A8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7414" w:type="dxa"/>
          </w:tcPr>
          <w:p w:rsidR="001C0BCC" w:rsidRPr="001C0BCC" w:rsidRDefault="001C0BCC" w:rsidP="00EC2A8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1C0BCC" w:rsidRPr="001C0BCC" w:rsidTr="00EC2A8F">
        <w:tc>
          <w:tcPr>
            <w:tcW w:w="2165" w:type="dxa"/>
          </w:tcPr>
          <w:p w:rsidR="001C0BCC" w:rsidRPr="001C0BCC" w:rsidRDefault="001C0BCC" w:rsidP="00EC2A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C0BCC">
              <w:rPr>
                <w:rStyle w:val="a9"/>
                <w:b w:val="0"/>
                <w:color w:val="000000"/>
                <w:sz w:val="28"/>
                <w:szCs w:val="28"/>
              </w:rPr>
              <w:t xml:space="preserve">Совет Учреждения МБДОУ </w:t>
            </w:r>
            <w:proofErr w:type="spellStart"/>
            <w:r w:rsidRPr="001C0BCC">
              <w:rPr>
                <w:rStyle w:val="a9"/>
                <w:b w:val="0"/>
                <w:color w:val="000000"/>
                <w:sz w:val="28"/>
                <w:szCs w:val="28"/>
              </w:rPr>
              <w:t>д</w:t>
            </w:r>
            <w:proofErr w:type="spellEnd"/>
            <w:r w:rsidRPr="001C0BCC">
              <w:rPr>
                <w:rStyle w:val="a9"/>
                <w:b w:val="0"/>
                <w:color w:val="000000"/>
                <w:sz w:val="28"/>
                <w:szCs w:val="28"/>
              </w:rPr>
              <w:t>/с № 176 «Улыбка»</w:t>
            </w:r>
          </w:p>
          <w:p w:rsidR="001C0BCC" w:rsidRPr="001C0BCC" w:rsidRDefault="001C0BCC" w:rsidP="00EC2A8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1C0BCC" w:rsidRPr="001C0BCC" w:rsidRDefault="001C0BCC" w:rsidP="00EC2A8F">
            <w:pPr>
              <w:ind w:left="-8" w:firstLine="8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основныенаправления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детского сада.</w:t>
            </w:r>
          </w:p>
          <w:p w:rsidR="001C0BCC" w:rsidRPr="001C0BCC" w:rsidRDefault="001C0BCC" w:rsidP="00EC2A8F">
            <w:pPr>
              <w:ind w:left="-8" w:firstLine="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Содействует созданию в ДОО оптимальных условий для образовательного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одействует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безопасных и здоровых условий обучения, воспитания и труда в ДОО.</w:t>
            </w:r>
          </w:p>
          <w:p w:rsidR="001C0BCC" w:rsidRPr="001C0BCC" w:rsidRDefault="001C0BCC" w:rsidP="00EC2A8F">
            <w:pPr>
              <w:ind w:left="-8" w:firstLine="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Содействует рациональному использованию выделяемых бюджетных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ривлекает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средств и распределяет их на нужды ДОО, стимулирующие выплаты по результатам работы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педагогов.Повышает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 дошкольного образования.</w:t>
            </w:r>
          </w:p>
        </w:tc>
      </w:tr>
      <w:tr w:rsidR="001C0BCC" w:rsidRPr="001C0BCC" w:rsidTr="00EC2A8F">
        <w:tc>
          <w:tcPr>
            <w:tcW w:w="2165" w:type="dxa"/>
          </w:tcPr>
          <w:p w:rsidR="001C0BCC" w:rsidRPr="001C0BCC" w:rsidRDefault="001C0BCC" w:rsidP="00EC2A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C0BCC">
              <w:rPr>
                <w:rStyle w:val="a9"/>
                <w:b w:val="0"/>
                <w:color w:val="000000"/>
                <w:sz w:val="28"/>
                <w:szCs w:val="28"/>
              </w:rPr>
              <w:t xml:space="preserve">Общее Собрание работников учреждения МБДОУ </w:t>
            </w:r>
            <w:proofErr w:type="spellStart"/>
            <w:r w:rsidRPr="001C0BCC">
              <w:rPr>
                <w:rStyle w:val="a9"/>
                <w:b w:val="0"/>
                <w:color w:val="000000"/>
                <w:sz w:val="28"/>
                <w:szCs w:val="28"/>
              </w:rPr>
              <w:t>д</w:t>
            </w:r>
            <w:proofErr w:type="spellEnd"/>
            <w:r w:rsidRPr="001C0BCC">
              <w:rPr>
                <w:rStyle w:val="a9"/>
                <w:b w:val="0"/>
                <w:color w:val="000000"/>
                <w:sz w:val="28"/>
                <w:szCs w:val="28"/>
              </w:rPr>
              <w:t>/с № 176 «Улыбка»</w:t>
            </w:r>
          </w:p>
          <w:p w:rsidR="001C0BCC" w:rsidRPr="001C0BCC" w:rsidRDefault="001C0BCC" w:rsidP="00EC2A8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1C0BCC" w:rsidRPr="001C0BCC" w:rsidRDefault="001C0BCC" w:rsidP="00EC2A8F">
            <w:pPr>
              <w:pStyle w:val="a8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1C0BCC">
              <w:rPr>
                <w:sz w:val="28"/>
                <w:szCs w:val="28"/>
              </w:rPr>
              <w:t>Вносит предложения в план развития ДОО.</w:t>
            </w:r>
          </w:p>
          <w:p w:rsidR="001C0BCC" w:rsidRPr="001C0BCC" w:rsidRDefault="001C0BCC" w:rsidP="00EC2A8F">
            <w:pPr>
              <w:pStyle w:val="a8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1C0BCC">
              <w:rPr>
                <w:sz w:val="28"/>
                <w:szCs w:val="28"/>
              </w:rPr>
              <w:t>Вносит предложения об изменении и дополнении устава ДОО.</w:t>
            </w:r>
          </w:p>
          <w:p w:rsidR="001C0BCC" w:rsidRPr="001C0BCC" w:rsidRDefault="001C0BCC" w:rsidP="00EC2A8F">
            <w:pPr>
              <w:pStyle w:val="a8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1C0BCC">
              <w:rPr>
                <w:sz w:val="28"/>
                <w:szCs w:val="28"/>
              </w:rPr>
              <w:t>Утверждает правила внутреннего трудового распорядка ДОО, положения об оплате труда работников и иных локальных нормативных актов в соответствии с установленной компетенцией по представлению заведующего Учреждением.</w:t>
            </w:r>
          </w:p>
          <w:p w:rsidR="001C0BCC" w:rsidRPr="001C0BCC" w:rsidRDefault="001C0BCC" w:rsidP="00EC2A8F">
            <w:pPr>
              <w:pStyle w:val="a8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1C0BCC">
              <w:rPr>
                <w:sz w:val="28"/>
                <w:szCs w:val="28"/>
              </w:rPr>
              <w:t xml:space="preserve">Принимает решения о необходимости заключения коллективного </w:t>
            </w:r>
            <w:proofErr w:type="spellStart"/>
            <w:r w:rsidRPr="001C0BCC">
              <w:rPr>
                <w:sz w:val="28"/>
                <w:szCs w:val="28"/>
              </w:rPr>
              <w:t>договора</w:t>
            </w:r>
            <w:proofErr w:type="gramStart"/>
            <w:r w:rsidRPr="001C0BCC">
              <w:rPr>
                <w:sz w:val="28"/>
                <w:szCs w:val="28"/>
              </w:rPr>
              <w:t>.И</w:t>
            </w:r>
            <w:proofErr w:type="gramEnd"/>
            <w:r w:rsidRPr="001C0BCC">
              <w:rPr>
                <w:sz w:val="28"/>
                <w:szCs w:val="28"/>
              </w:rPr>
              <w:t>збирает</w:t>
            </w:r>
            <w:proofErr w:type="spellEnd"/>
            <w:r w:rsidRPr="001C0BCC">
              <w:rPr>
                <w:sz w:val="28"/>
                <w:szCs w:val="28"/>
              </w:rPr>
              <w:t xml:space="preserve"> представителей работников в комиссию по урегулированию </w:t>
            </w:r>
            <w:proofErr w:type="spellStart"/>
            <w:r w:rsidRPr="001C0BCC">
              <w:rPr>
                <w:sz w:val="28"/>
                <w:szCs w:val="28"/>
              </w:rPr>
              <w:t>споров.Представляет</w:t>
            </w:r>
            <w:proofErr w:type="spellEnd"/>
            <w:r w:rsidRPr="001C0BCC">
              <w:rPr>
                <w:sz w:val="28"/>
                <w:szCs w:val="28"/>
              </w:rPr>
              <w:t xml:space="preserve"> интересы работников профсоюзной организации. Утверждает требования в ходе коллективного трудового спора, выдвинутые работниками ДОО или их </w:t>
            </w:r>
            <w:proofErr w:type="spellStart"/>
            <w:r w:rsidRPr="001C0BCC">
              <w:rPr>
                <w:sz w:val="28"/>
                <w:szCs w:val="28"/>
              </w:rPr>
              <w:t>представителями</w:t>
            </w:r>
            <w:proofErr w:type="gramStart"/>
            <w:r w:rsidRPr="001C0BCC">
              <w:rPr>
                <w:sz w:val="28"/>
                <w:szCs w:val="28"/>
              </w:rPr>
              <w:t>.С</w:t>
            </w:r>
            <w:proofErr w:type="gramEnd"/>
            <w:r w:rsidRPr="001C0BCC">
              <w:rPr>
                <w:sz w:val="28"/>
                <w:szCs w:val="28"/>
              </w:rPr>
              <w:t>оздает</w:t>
            </w:r>
            <w:proofErr w:type="spellEnd"/>
            <w:r w:rsidRPr="001C0BCC">
              <w:rPr>
                <w:sz w:val="28"/>
                <w:szCs w:val="28"/>
              </w:rPr>
              <w:t xml:space="preserve"> необходимые условия, обеспечивающие безопасность обучения, воспитания и развития </w:t>
            </w:r>
            <w:proofErr w:type="spellStart"/>
            <w:r w:rsidRPr="001C0BCC">
              <w:rPr>
                <w:sz w:val="28"/>
                <w:szCs w:val="28"/>
              </w:rPr>
              <w:t>детей.Создает</w:t>
            </w:r>
            <w:proofErr w:type="spellEnd"/>
            <w:r w:rsidRPr="001C0BCC">
              <w:rPr>
                <w:sz w:val="28"/>
                <w:szCs w:val="28"/>
              </w:rPr>
              <w:t xml:space="preserve"> условия, необходимые для охраны и укрепления здоровья </w:t>
            </w:r>
            <w:proofErr w:type="spellStart"/>
            <w:r w:rsidRPr="001C0BCC">
              <w:rPr>
                <w:sz w:val="28"/>
                <w:szCs w:val="28"/>
              </w:rPr>
              <w:t>воспитанников.Ходатайствует</w:t>
            </w:r>
            <w:proofErr w:type="spellEnd"/>
            <w:r w:rsidRPr="001C0BCC">
              <w:rPr>
                <w:sz w:val="28"/>
                <w:szCs w:val="28"/>
              </w:rPr>
              <w:t xml:space="preserve"> о </w:t>
            </w:r>
            <w:r w:rsidRPr="001C0BCC">
              <w:rPr>
                <w:sz w:val="28"/>
                <w:szCs w:val="28"/>
              </w:rPr>
              <w:lastRenderedPageBreak/>
              <w:t>награждении работников ДОО.</w:t>
            </w:r>
            <w:r w:rsidRPr="001C0BCC">
              <w:rPr>
                <w:sz w:val="28"/>
                <w:szCs w:val="28"/>
              </w:rPr>
              <w:tab/>
            </w:r>
          </w:p>
        </w:tc>
      </w:tr>
      <w:tr w:rsidR="001C0BCC" w:rsidRPr="001C0BCC" w:rsidTr="00EC2A8F">
        <w:tc>
          <w:tcPr>
            <w:tcW w:w="2165" w:type="dxa"/>
          </w:tcPr>
          <w:p w:rsidR="001C0BCC" w:rsidRPr="001C0BCC" w:rsidRDefault="001C0BCC" w:rsidP="00EC2A8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0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Педагогический Совет МБДОУ </w:t>
            </w:r>
            <w:proofErr w:type="spellStart"/>
            <w:r w:rsidRPr="001C0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1C0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/с № 176 «Улыбка»</w:t>
            </w:r>
          </w:p>
          <w:p w:rsidR="001C0BCC" w:rsidRPr="001C0BCC" w:rsidRDefault="001C0BCC" w:rsidP="00EC2A8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1C0BCC" w:rsidRPr="001C0BCC" w:rsidRDefault="001C0BCC" w:rsidP="00EC2A8F">
            <w:pPr>
              <w:pStyle w:val="a8"/>
              <w:spacing w:before="30" w:beforeAutospacing="0" w:after="30" w:afterAutospacing="0"/>
              <w:jc w:val="both"/>
              <w:rPr>
                <w:rStyle w:val="aa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1C0BCC">
              <w:rPr>
                <w:rStyle w:val="aa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Определяет направления образовательной деятельности ДОО.</w:t>
            </w:r>
          </w:p>
          <w:p w:rsidR="001C0BCC" w:rsidRPr="001C0BCC" w:rsidRDefault="001C0BCC" w:rsidP="00EC2A8F">
            <w:pPr>
              <w:pStyle w:val="a8"/>
              <w:spacing w:before="30" w:beforeAutospacing="0" w:after="30" w:afterAutospacing="0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C0BCC">
              <w:rPr>
                <w:rStyle w:val="aa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Отбирает и утверждает образовательные программы для использования в ДОО. Обсуждает вопросы содержания, форм и методов образовательного процесса, планирования образовательной деятельности ДОО. Рассматривает вопросы повышения квалификации и переподготовки кадров. Организует выявление, обобщение, распространение и внедрение педагогического опыта. Рассматривает вопросы организации дополнительных услуг родителям.</w:t>
            </w:r>
          </w:p>
        </w:tc>
      </w:tr>
      <w:tr w:rsidR="001C0BCC" w:rsidRPr="001C0BCC" w:rsidTr="00EC2A8F">
        <w:tc>
          <w:tcPr>
            <w:tcW w:w="2165" w:type="dxa"/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0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Родительский комитет МБДОУ  </w:t>
            </w:r>
            <w:proofErr w:type="spellStart"/>
            <w:r w:rsidRPr="001C0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1C0B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/с № 176 «Улыбка»</w:t>
            </w:r>
          </w:p>
          <w:p w:rsidR="001C0BCC" w:rsidRPr="001C0BCC" w:rsidRDefault="001C0BCC" w:rsidP="00EC2A8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1C0BCC" w:rsidRPr="001C0BCC" w:rsidRDefault="001C0BCC" w:rsidP="00EC2A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Содействует обеспечению оптимальных условий для организации образовательного 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оординирует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групповых родительских комитетов. Проводит разъяснительную и консультативную работу среди родителей (законных представителей) воспитанников об их правах и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обязанностях</w:t>
            </w:r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казывает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проведении общих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мероприятий.Совместно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руководством ДОО контролирует организацию и качество питания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воспитанников.Оказывает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помощь руководству ДОО в организации и проведении общих родительских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собраний.Рассматривает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в свой адрес, а также обращения по поручению руководителя ДОО по вопросам, отнесенным настоящим положением к компетенции комитета.</w:t>
            </w:r>
          </w:p>
          <w:p w:rsidR="001C0BCC" w:rsidRPr="001C0BCC" w:rsidRDefault="001C0BCC" w:rsidP="00EC2A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 локальные акты ДОО  по вопросам, входящим в компетенцию 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заимодействует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организациями по вопросам пропаганды традиций учреждения, уклада жизни детского сада, семейного воспитания.</w:t>
            </w:r>
          </w:p>
          <w:p w:rsidR="001C0BCC" w:rsidRPr="001C0BCC" w:rsidRDefault="001C0BCC" w:rsidP="00EC2A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Взаимодействует с другими органами самоуправления  ДОО по вопросам, относящимся к компетенции комитета, в т.ч. проведения общих мероприятий.</w:t>
            </w:r>
          </w:p>
        </w:tc>
      </w:tr>
    </w:tbl>
    <w:p w:rsidR="001C0BCC" w:rsidRPr="001C0BCC" w:rsidRDefault="001C0BCC" w:rsidP="001C0BCC">
      <w:pPr>
        <w:spacing w:line="240" w:lineRule="auto"/>
        <w:ind w:right="71"/>
        <w:contextualSpacing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385E1D">
      <w:pPr>
        <w:spacing w:line="36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В детском саду функционирует Первичная профсоюзная организация.</w:t>
      </w:r>
    </w:p>
    <w:p w:rsidR="001C0BCC" w:rsidRPr="001C0BCC" w:rsidRDefault="001C0BCC" w:rsidP="00385E1D">
      <w:pPr>
        <w:tabs>
          <w:tab w:val="num" w:pos="0"/>
        </w:tabs>
        <w:spacing w:before="7" w:line="360" w:lineRule="auto"/>
        <w:ind w:left="11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На заседаниях Общего собрания работников Учреждения в 2023 году решались вопросы оплаты труда, соблюдения правил внутреннего трудового распорядка, охраны труда. В течение года были проведены 5 педагогических совета (4 плановых, 1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внеплановый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), направленных на решение следующих задач: создание условий для развития </w:t>
      </w:r>
      <w:r w:rsidRPr="001C0BCC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познавательных, коммуникативных, творческих способностей детей дошкольного возраста в рамках реализации образовательной области «Речевое развитие» в разделе «Ознакомление с художественной литературой»; ориентирование педагогов на повышение компетентности в вопросах теории и практики создания условий для нравственного воспитания детей в рамках реализации Рабочей программы воспитания; приведение основной общеобразовательной программы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 в соответствие с федеральной образовательной программой дошкольного образования и основной адаптированной общеобразовательной программы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>/с № 176 «Улыбка» для детей с тяжёлыми нарушениями речи с федеральной адаптированной программой дошкольного образования.</w:t>
      </w:r>
    </w:p>
    <w:p w:rsidR="001C0BCC" w:rsidRPr="001C0BCC" w:rsidRDefault="001C0BCC" w:rsidP="00385E1D">
      <w:pPr>
        <w:tabs>
          <w:tab w:val="num" w:pos="0"/>
        </w:tabs>
        <w:spacing w:before="7" w:line="360" w:lineRule="auto"/>
        <w:ind w:left="11" w:right="284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На заседаниях Родительского комитета решались вопросы организации обеспечения безопасности воспитанников на улицах города, повышения заинтересованности родителей в посещении детского сада; перехода образовательной организации на Федеральную образовательную программу дошкольного образования и на Федеральную адаптированную программу дошкольного образования.</w:t>
      </w:r>
    </w:p>
    <w:p w:rsidR="001C0BCC" w:rsidRPr="001C0BCC" w:rsidRDefault="001C0BCC" w:rsidP="00385E1D">
      <w:pPr>
        <w:tabs>
          <w:tab w:val="num" w:pos="0"/>
        </w:tabs>
        <w:spacing w:before="7" w:line="360" w:lineRule="auto"/>
        <w:ind w:left="11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C0BCC">
        <w:rPr>
          <w:rFonts w:ascii="Times New Roman" w:hAnsi="Times New Roman" w:cs="Times New Roman"/>
          <w:sz w:val="28"/>
          <w:szCs w:val="28"/>
        </w:rPr>
        <w:t xml:space="preserve">Структура и система управления ДОО соответствует специфике деятельности ДОО. В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>/с № 176 «Улыбка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>еализуется возможность участия в управлении детским садом всех участников образовательных отношений.</w:t>
      </w:r>
    </w:p>
    <w:p w:rsidR="001C0BCC" w:rsidRPr="001C0BCC" w:rsidRDefault="001C0BCC" w:rsidP="00385E1D">
      <w:pPr>
        <w:spacing w:line="360" w:lineRule="auto"/>
        <w:ind w:right="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385E1D">
      <w:pPr>
        <w:tabs>
          <w:tab w:val="left" w:pos="2580"/>
        </w:tabs>
        <w:spacing w:after="0" w:line="360" w:lineRule="auto"/>
        <w:ind w:left="-8" w:firstLine="8"/>
        <w:contextualSpacing/>
        <w:jc w:val="center"/>
        <w:textAlignment w:val="baseline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2.2. Оценка образовательной деятельности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firstLine="5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Образовательная деятельность в ДОО осуществляется в соответствии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сФедеральным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от 29.12.2012 № 273-Ф3 «Об образовании в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РоссийскойФедерации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Федеральным государственным образовательным стандартом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дошкольногообразования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утверждёнными </w:t>
      </w: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постановлением Главного государственного санитарного врача Российской Федерации от 28.09.2020 № 28.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В ДОО функционирует 11 групп</w:t>
      </w:r>
      <w:r w:rsidRPr="001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направленностям: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BCC">
        <w:rPr>
          <w:rFonts w:ascii="Times New Roman" w:hAnsi="Times New Roman" w:cs="Times New Roman"/>
          <w:bCs/>
          <w:iCs/>
          <w:sz w:val="28"/>
          <w:szCs w:val="28"/>
        </w:rPr>
        <w:t xml:space="preserve">- 7 групп </w:t>
      </w:r>
      <w:proofErr w:type="spellStart"/>
      <w:r w:rsidRPr="001C0BCC">
        <w:rPr>
          <w:rFonts w:ascii="Times New Roman" w:hAnsi="Times New Roman" w:cs="Times New Roman"/>
          <w:bCs/>
          <w:iCs/>
          <w:sz w:val="28"/>
          <w:szCs w:val="28"/>
        </w:rPr>
        <w:t>общеразвивающей</w:t>
      </w:r>
      <w:proofErr w:type="spellEnd"/>
      <w:r w:rsidRPr="001C0BCC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направленности для детей в возрасте от 1,5 до 7 лет;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BCC">
        <w:rPr>
          <w:rFonts w:ascii="Times New Roman" w:hAnsi="Times New Roman" w:cs="Times New Roman"/>
          <w:bCs/>
          <w:iCs/>
          <w:sz w:val="28"/>
          <w:szCs w:val="28"/>
        </w:rPr>
        <w:t>- 1 группа комбинированной направленности;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BCC">
        <w:rPr>
          <w:rFonts w:ascii="Times New Roman" w:hAnsi="Times New Roman" w:cs="Times New Roman"/>
          <w:bCs/>
          <w:iCs/>
          <w:sz w:val="28"/>
          <w:szCs w:val="28"/>
        </w:rPr>
        <w:t xml:space="preserve">- 3 группы компенсирующей направленности  для детей в возрасте от 4 до 7 лет. </w:t>
      </w:r>
    </w:p>
    <w:p w:rsidR="001C0BCC" w:rsidRPr="001C0BCC" w:rsidRDefault="001C0BCC" w:rsidP="00385E1D">
      <w:pPr>
        <w:spacing w:line="36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Общее количество детей, посещающих ДОО - 255, из них детей до 3 лет – 50, от 3 до 8 лет – 205 ребёнка, из них количество детей, имеющих статус ОВЗ – 55 детей.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firstLine="5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С 01.09.2023 детский сад реализует основную образовательную программу дошкольного образования, разработанную в соответствии с ФГОС ДО и федеральной образовательной программой дошкольного образования, утверждённой приказом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России от 25.11.2022 года № 1028.</w:t>
      </w:r>
    </w:p>
    <w:p w:rsidR="001C0BCC" w:rsidRPr="001C0BCC" w:rsidRDefault="001C0BCC" w:rsidP="00385E1D">
      <w:pPr>
        <w:pStyle w:val="21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ОП ДО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 состоит из обязательной части и части, формируемой участниками образовательных отношений.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CC">
        <w:rPr>
          <w:rFonts w:ascii="Times New Roman" w:hAnsi="Times New Roman" w:cs="Times New Roman"/>
          <w:sz w:val="28"/>
          <w:szCs w:val="28"/>
        </w:rPr>
        <w:t xml:space="preserve">В части ОП ДО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«Улыбка», формируемой участниками образовательных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отношенийреализуются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парциальные программы: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«Моя Родина - Россия». Цель программы: нравственно – патриотическое воспитание дошкольников средствами ознакомления с родной страной, с малой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Родиной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>арциальная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по формированию предпосылок положительного восприятия детей себя и других людей, а также формирование толерантности в рамках дошкольной образовательной организации «Дружат дети всей земли». Цель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условий для формирования положительной социальной перцепции и толерантности у детей дошкольного возраста в рамках дошкольного образовательного учреждения.</w:t>
      </w:r>
    </w:p>
    <w:p w:rsidR="001C0BCC" w:rsidRPr="001C0BCC" w:rsidRDefault="001C0BCC" w:rsidP="00385E1D">
      <w:pPr>
        <w:spacing w:line="360" w:lineRule="auto"/>
        <w:ind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 включает в себя Рабочую программу воспитания,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котораяпризвана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помочь всем участникам образовательных отношений реализовать воспитательный потенциал совместной деятельности, реализовать решение таких задач, как: </w:t>
      </w:r>
    </w:p>
    <w:p w:rsidR="001C0BCC" w:rsidRPr="001C0BCC" w:rsidRDefault="001C0BCC" w:rsidP="00385E1D">
      <w:pPr>
        <w:spacing w:line="360" w:lineRule="auto"/>
        <w:ind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 формирование общей культуры личности воспитанников; </w:t>
      </w:r>
    </w:p>
    <w:p w:rsidR="001C0BCC" w:rsidRPr="001C0BCC" w:rsidRDefault="001C0BCC" w:rsidP="00385E1D">
      <w:pPr>
        <w:spacing w:line="360" w:lineRule="auto"/>
        <w:ind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развитие у воспитанников социальных, нравственных, эстетических качеств, направленных на воспитание культурно-нравственных и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ценностей и принятие правил и норм поведения в интересах человека, семьи и общества. </w:t>
      </w:r>
    </w:p>
    <w:p w:rsidR="001C0BCC" w:rsidRPr="001C0BCC" w:rsidRDefault="001C0BCC" w:rsidP="00385E1D">
      <w:pPr>
        <w:spacing w:line="360" w:lineRule="auto"/>
        <w:ind w:right="14" w:firstLine="851"/>
        <w:contextualSpacing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В рамках Рабочей программы воспитания реализуется календарный план воспитательной работы.</w:t>
      </w:r>
    </w:p>
    <w:p w:rsidR="001C0BCC" w:rsidRPr="001C0BCC" w:rsidRDefault="001C0BCC" w:rsidP="00385E1D">
      <w:pPr>
        <w:spacing w:line="360" w:lineRule="auto"/>
        <w:ind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C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 группах компенсирующей направленности реализуется </w:t>
      </w:r>
      <w:r w:rsidRPr="001C0BCC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дошкольного образования 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 для детей с тяжёлыми нарушениями речи и адаптированная образовательная программа дошкольного образования 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 для детей с задержкой психического развития, разработанные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здоровья, утверждённой приказом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России от 24.11.2022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г. № 1022.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Ведущими целями и задачами педагогического коллектива являются: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ребёнка;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BCC">
        <w:rPr>
          <w:rFonts w:ascii="Times New Roman" w:hAnsi="Times New Roman" w:cs="Times New Roman"/>
          <w:sz w:val="28"/>
          <w:szCs w:val="28"/>
        </w:rPr>
        <w:t>- реализация содержания образовательной деятельности в ДОО в соответствии с федеральным государственным образовательным стандартом;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lastRenderedPageBreak/>
        <w:t>- создание эмоционально благополучных и комфортных условий для социально – личностного развития дошкольников и  оказания им  индивидуальной оздоровительной, коррекционно-педагогической помощи.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 - создание единого образовательно-оздоровительного пространства ДОО – семья; осуществление преемственности между ДОО и семьёй в создании оптимальных условий, обеспечивающих охрану и укрепление физического и психического здоровья детей.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Образовательная деятельность строится на основе  режима дня,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центром образовательной деятельности в ДОО является непосредственно образовательная деятельность, совместная деятельность педагога и ребёнка, самостоятельная деятельность детей.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отражает содержание воспитательно-образовательной работы по освоению детьми образовательных областей «Социально -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В детском саду организованная образовательная деятельность с детьми 1,5 -7 лет осуществляется в соответствии с расписанием. Основной единицей организованной образовательной деятельности является занятие.  Работа проводится по личностно-ориентированной модели воспитания и развития детей путём реализации новых подходов и технологий, направленных на улучшение качества жизни и состояния здоровья детей.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реализуется в адекватных дошкольному возрасту формах работы с детьми. Приоритет в работе с дошкольниками </w:t>
      </w:r>
      <w:r w:rsidRPr="001C0BCC">
        <w:rPr>
          <w:rFonts w:ascii="Times New Roman" w:hAnsi="Times New Roman" w:cs="Times New Roman"/>
          <w:sz w:val="28"/>
          <w:szCs w:val="28"/>
        </w:rPr>
        <w:lastRenderedPageBreak/>
        <w:t>отдаётся игровым методам, поддерживающим постоянный интерес и стимулирующим познавательную и творческую деятельность детей.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деятельности: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в раннем возрасте (1,5 –3 года):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CC">
        <w:rPr>
          <w:rFonts w:ascii="Times New Roman" w:hAnsi="Times New Roman" w:cs="Times New Roman"/>
          <w:sz w:val="28"/>
          <w:szCs w:val="28"/>
        </w:rPr>
        <w:t>предметная деятельность и игры с составными и динамическими игрушками;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CC">
        <w:rPr>
          <w:rFonts w:ascii="Times New Roman" w:hAnsi="Times New Roman" w:cs="Times New Roman"/>
          <w:sz w:val="28"/>
          <w:szCs w:val="28"/>
        </w:rPr>
        <w:t xml:space="preserve">экспериментирование с материалами и веществами (песок, вода, тесто и пр.);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CC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взрослыми и совместные игры со сверстниками под руководством взрослого;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CC">
        <w:rPr>
          <w:rFonts w:ascii="Times New Roman" w:hAnsi="Times New Roman" w:cs="Times New Roman"/>
          <w:sz w:val="28"/>
          <w:szCs w:val="28"/>
        </w:rPr>
        <w:t xml:space="preserve">самообслуживание и действия с бытовыми предметами-орудиями (ложка, совок, лопатка и пр.);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CC">
        <w:rPr>
          <w:rFonts w:ascii="Times New Roman" w:hAnsi="Times New Roman" w:cs="Times New Roman"/>
          <w:sz w:val="28"/>
          <w:szCs w:val="28"/>
        </w:rPr>
        <w:t xml:space="preserve">восприятие смысла музыки, сказок, стихов, рассматривание картинок; </w:t>
      </w:r>
      <w:r w:rsidRPr="001C0BCC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CC">
        <w:rPr>
          <w:rFonts w:ascii="Times New Roman" w:hAnsi="Times New Roman" w:cs="Times New Roman"/>
          <w:sz w:val="28"/>
          <w:szCs w:val="28"/>
        </w:rPr>
        <w:t xml:space="preserve">двигательная активность.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 (3 –7 лет):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(включая сюжетно-ролевую игру, игру с правилами и другие виды игры);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-коммуникативная (общение и взаимодействие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взрослыми и сверстниками);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(исследование объектов окружающего мира и экспериментирование с ними);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-восприятие художественной литературы и фольклора;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-самообслуживание и элементарный бытовой труд (в помещении и на улице);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-конструирование из разного материала (включая конструкторы, модули, бумагу, природный и иной материал);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-изобразительная (рисование, лепка, аппликация);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музыкальных инструментах);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движениями). </w:t>
      </w:r>
    </w:p>
    <w:p w:rsidR="001C0BCC" w:rsidRPr="001C0BCC" w:rsidRDefault="001C0BCC" w:rsidP="00385E1D">
      <w:pPr>
        <w:spacing w:line="360" w:lineRule="auto"/>
        <w:ind w:left="-5" w:right="4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</w:t>
      </w:r>
      <w:r w:rsidRPr="001C0BCC">
        <w:rPr>
          <w:rFonts w:ascii="Times New Roman" w:hAnsi="Times New Roman" w:cs="Times New Roman"/>
          <w:sz w:val="28"/>
          <w:szCs w:val="28"/>
        </w:rPr>
        <w:tab/>
        <w:t xml:space="preserve">которые </w:t>
      </w:r>
      <w:r w:rsidRPr="001C0BCC">
        <w:rPr>
          <w:rFonts w:ascii="Times New Roman" w:hAnsi="Times New Roman" w:cs="Times New Roman"/>
          <w:sz w:val="28"/>
          <w:szCs w:val="28"/>
        </w:rPr>
        <w:tab/>
        <w:t xml:space="preserve">представляют </w:t>
      </w:r>
      <w:r w:rsidRPr="001C0BCC">
        <w:rPr>
          <w:rFonts w:ascii="Times New Roman" w:hAnsi="Times New Roman" w:cs="Times New Roman"/>
          <w:sz w:val="28"/>
          <w:szCs w:val="28"/>
        </w:rPr>
        <w:tab/>
        <w:t xml:space="preserve">собой социально-нормативные возрастные характеристики возможных достижений ребенка. С целью анализа достижения детьми планируемых и итоговых результатов освоения Программы и обеспечения всестороннего развития воспитанников, педагогами ДОО два раза в год проводится мониторинг образовательного процесса и детского развития (сентябрь 2022 г., май 2023г.). В процессе мониторинга педагоги  используют метод наблюдения, анализ реального поведения ребенка. Информация фиксируется посредством прямого наблюдения за поведением ребенка в игровых ситуациях, в ходе режимных моментов, в процессе организованной образовательной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мониторинга педагоги используют для решения следующих задач:  индивидуализации образования, оптимизации работы с группой детей. Результаты мониторинга заносятся в индивидуальную карту развития, что позволяет педагогам, опираясь на зону ближайшего развития ребенка, наметить пути развития и коррекцию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нарушений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данным педагогического наблюдения воспитателей групп 100% воспитанников показывают положительную динамику в освоении ОП ДО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«Улыбка». </w:t>
      </w:r>
    </w:p>
    <w:p w:rsidR="001C0BCC" w:rsidRPr="001C0BCC" w:rsidRDefault="001C0BCC" w:rsidP="00385E1D">
      <w:pPr>
        <w:spacing w:line="360" w:lineRule="auto"/>
        <w:ind w:left="-5" w:right="4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Для успешной реализации задач воспитания и развития детей ДОО осуществляются следующие формы работы с родителями: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мониторинг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>ворческие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выставки,  консультации, совместные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>–родительские проекты, акции, праздники, наглядная информация (буклеты, стенды).</w:t>
      </w:r>
    </w:p>
    <w:p w:rsidR="001C0BCC" w:rsidRPr="001C0BCC" w:rsidRDefault="001C0BCC" w:rsidP="00385E1D">
      <w:pPr>
        <w:spacing w:line="360" w:lineRule="auto"/>
        <w:ind w:left="-5" w:right="4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Существуют затруднения, но в целом работа осуществляется успешно. Педагоги затрудняются в изучении семьи, в выстраивании индивидуальных </w:t>
      </w:r>
      <w:r w:rsidRPr="001C0BCC">
        <w:rPr>
          <w:rFonts w:ascii="Times New Roman" w:hAnsi="Times New Roman" w:cs="Times New Roman"/>
          <w:sz w:val="28"/>
          <w:szCs w:val="28"/>
        </w:rPr>
        <w:lastRenderedPageBreak/>
        <w:t xml:space="preserve">подходов к семьям воспитанников. 15 % педагогов (в основном педагоги имеют стаж работы от 1 до 5 лет)  не удовлетворены результатами своей работы в данном направлении, отмечают дефицит умения планировать данную деятельность. Часть педагогов недооценивают значимость взаимодействия с семьями воспитанников, не имеют установки на сотрудничество. Часть педагогов «с опаской» относится к взаимодействию с родителями, ожидая возникновения конфликтов. Пути решения данной проблемы возможны в налаживании партнёрских отношений между ДОО и институтами психологической поддержки, приглашении психологов на семинары и практикумы в ДОО – данное направление продолжает оставаться перспективным для нашего учреждения. </w:t>
      </w:r>
    </w:p>
    <w:p w:rsidR="001C0BCC" w:rsidRPr="001C0BCC" w:rsidRDefault="001C0BCC" w:rsidP="00385E1D">
      <w:pPr>
        <w:spacing w:line="360" w:lineRule="auto"/>
        <w:ind w:left="-5" w:right="4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образования: опрошено 171 семья из 239 (72%). Из них удовлетворены качеством образовательной деятельности и условий осуществления образовательной деятельности 123 семьи (71%), 48 семей (28%) – частично не удовлетворены (состояние материально-технической базы, компетентность начинающих педагогов).</w:t>
      </w:r>
    </w:p>
    <w:p w:rsidR="001C0BCC" w:rsidRPr="001C0BCC" w:rsidRDefault="001C0BCC" w:rsidP="00385E1D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 обеспечивает медицинский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персонал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для работы которого ДОО предоставляет помещение с необходимыми условиями.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    В  детском  саду  имеется  медицинский блок, который по составу помещений и их площади соответствует санитарным правилам.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</w:r>
    </w:p>
    <w:p w:rsidR="001C0BCC" w:rsidRPr="001C0BCC" w:rsidRDefault="001C0BCC" w:rsidP="00385E1D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Для реализации задач физического воспитания большое внимание уделяется повышению двигательной активности детей и правильному её регулированию.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ДОО проводится система физкультурно-оздоровительных мероприятий: </w:t>
      </w:r>
    </w:p>
    <w:p w:rsidR="001C0BCC" w:rsidRPr="001C0BCC" w:rsidRDefault="001C0BCC" w:rsidP="00385E1D">
      <w:pPr>
        <w:shd w:val="clear" w:color="auto" w:fill="FFFFFF"/>
        <w:spacing w:before="4" w:line="360" w:lineRule="auto"/>
        <w:ind w:right="533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BC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C0BCC">
        <w:rPr>
          <w:rFonts w:ascii="Times New Roman" w:hAnsi="Times New Roman" w:cs="Times New Roman"/>
          <w:sz w:val="28"/>
          <w:szCs w:val="28"/>
        </w:rPr>
        <w:t xml:space="preserve">закаливание; 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BCC">
        <w:rPr>
          <w:rFonts w:ascii="Times New Roman" w:hAnsi="Times New Roman" w:cs="Times New Roman"/>
          <w:spacing w:val="-1"/>
          <w:sz w:val="28"/>
          <w:szCs w:val="28"/>
        </w:rPr>
        <w:t>- физкультурные занятия;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BCC">
        <w:rPr>
          <w:rFonts w:ascii="Times New Roman" w:hAnsi="Times New Roman" w:cs="Times New Roman"/>
          <w:spacing w:val="-1"/>
          <w:sz w:val="28"/>
          <w:szCs w:val="28"/>
        </w:rPr>
        <w:lastRenderedPageBreak/>
        <w:t>- спортивные досуги, праздники;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before="4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BCC">
        <w:rPr>
          <w:rFonts w:ascii="Times New Roman" w:hAnsi="Times New Roman" w:cs="Times New Roman"/>
          <w:spacing w:val="-1"/>
          <w:sz w:val="28"/>
          <w:szCs w:val="28"/>
        </w:rPr>
        <w:t>- игровые побудки после сна;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BC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proofErr w:type="gramStart"/>
      <w:r w:rsidRPr="001C0BCC">
        <w:rPr>
          <w:rFonts w:ascii="Times New Roman" w:hAnsi="Times New Roman" w:cs="Times New Roman"/>
          <w:spacing w:val="-1"/>
          <w:sz w:val="28"/>
          <w:szCs w:val="28"/>
        </w:rPr>
        <w:t>физкульт</w:t>
      </w:r>
      <w:proofErr w:type="spellEnd"/>
      <w:r w:rsidRPr="001C0BCC">
        <w:rPr>
          <w:rFonts w:ascii="Times New Roman" w:hAnsi="Times New Roman" w:cs="Times New Roman"/>
          <w:spacing w:val="-1"/>
          <w:sz w:val="28"/>
          <w:szCs w:val="28"/>
        </w:rPr>
        <w:t>. минутки</w:t>
      </w:r>
      <w:proofErr w:type="gramEnd"/>
      <w:r w:rsidRPr="001C0BC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BCC">
        <w:rPr>
          <w:rFonts w:ascii="Times New Roman" w:hAnsi="Times New Roman" w:cs="Times New Roman"/>
          <w:spacing w:val="-1"/>
          <w:sz w:val="28"/>
          <w:szCs w:val="28"/>
        </w:rPr>
        <w:t>- двигательная разминка во время перерыва между занятиями;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BCC">
        <w:rPr>
          <w:rFonts w:ascii="Times New Roman" w:hAnsi="Times New Roman" w:cs="Times New Roman"/>
          <w:spacing w:val="-1"/>
          <w:sz w:val="28"/>
          <w:szCs w:val="28"/>
        </w:rPr>
        <w:t xml:space="preserve">- подвижные игры и физические упражнения с усложнением содержания; 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BCC">
        <w:rPr>
          <w:rFonts w:ascii="Times New Roman" w:hAnsi="Times New Roman" w:cs="Times New Roman"/>
          <w:spacing w:val="-1"/>
          <w:sz w:val="28"/>
          <w:szCs w:val="28"/>
        </w:rPr>
        <w:t>- индивидуальная работа по развитию движений на прогулке;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совместные спортивные   мероприятия с родителями;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before="7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самостоятельная деятельность в спортивных центрах в группах;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before="7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медицинский контроль: проверка моторной плотности физкультурных занятий; 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before="7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одеждой детей, за соответствием мебели ростовым показателям, за соблюдением режима в течение дня;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before="7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спортивный досуг (1 раз в месяц);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before="7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Дни здоровья; </w:t>
      </w:r>
    </w:p>
    <w:p w:rsidR="001C0BCC" w:rsidRPr="001C0BCC" w:rsidRDefault="001C0BCC" w:rsidP="00385E1D">
      <w:pPr>
        <w:shd w:val="clear" w:color="auto" w:fill="FFFFFF"/>
        <w:tabs>
          <w:tab w:val="left" w:pos="3960"/>
          <w:tab w:val="left" w:pos="4320"/>
        </w:tabs>
        <w:suppressAutoHyphens/>
        <w:spacing w:before="7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физкультурно-спортивные праздники на открытом воздухе.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     В режим дня включены дыхательные упражнения: в утреннюю гимнастику, между учебными занятиями, в упражнениях после дневного сна, в физкультурные занятия, а также индивидуальную работу. Педагогами активно используется пальчиковая гимнастика, способствующая развитию мелкой моторики и тактильных ощущений. Существенное место в решении задач физического воспитания занимают различные формы активного отдыха: спортивные досуги, праздники, дни здоровья.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Для успешного осуществления работы в ДОО созданы условия:  физкультурный зал с разнообразным оборудованием и инвентарём, площадка с элементами спортивного оборудования. Для старших дошкольников третье занятие по физической культуре проводится на свежем воздухе. Во всех групповых помещениях оформлены и функционируют центры с физкультурным оборудованием, пособиями для подвижных игр, занятий физическими упражнениями. </w:t>
      </w:r>
    </w:p>
    <w:p w:rsidR="001C0BCC" w:rsidRPr="001C0BCC" w:rsidRDefault="001C0BCC" w:rsidP="00385E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lastRenderedPageBreak/>
        <w:t>Средний показатель пропущенных дней при посещении дошкольной образовательной организации по болезни на одного воспитанника в 2023 году составил 12 дней.</w:t>
      </w:r>
    </w:p>
    <w:p w:rsidR="001C0BCC" w:rsidRPr="001C0BCC" w:rsidRDefault="001C0BCC" w:rsidP="00385E1D">
      <w:pPr>
        <w:pStyle w:val="210"/>
        <w:spacing w:before="0" w:after="0" w:line="360" w:lineRule="auto"/>
        <w:ind w:left="0" w:firstLine="567"/>
        <w:contextualSpacing/>
        <w:jc w:val="both"/>
        <w:rPr>
          <w:szCs w:val="28"/>
        </w:rPr>
      </w:pPr>
      <w:r w:rsidRPr="001C0BCC">
        <w:rPr>
          <w:szCs w:val="28"/>
        </w:rPr>
        <w:t xml:space="preserve">Общее санитарно–гигиеническое состояние дошкольного учреждения соответствует требованиям: питьевой, световой, воздушный режимы соответствуют нормам. </w:t>
      </w:r>
    </w:p>
    <w:p w:rsidR="001C0BCC" w:rsidRPr="001C0BCC" w:rsidRDefault="001C0BCC" w:rsidP="00385E1D">
      <w:pPr>
        <w:pStyle w:val="210"/>
        <w:spacing w:before="0" w:after="0" w:line="360" w:lineRule="auto"/>
        <w:ind w:left="0" w:firstLine="567"/>
        <w:contextualSpacing/>
        <w:jc w:val="both"/>
        <w:rPr>
          <w:szCs w:val="28"/>
        </w:rPr>
      </w:pPr>
      <w:r w:rsidRPr="001C0BCC">
        <w:rPr>
          <w:szCs w:val="28"/>
        </w:rPr>
        <w:t xml:space="preserve">Сотрудники ДОО создают условия для успешного протекания периода адаптации детей к условиям детского сада. В группе раннего возраста создана атмосфера тепла, уюта, доброжелательности. Это снимает тревогу, волнение и страхи, что немаловажно для здоровья ребёнка в адаптационный период. </w:t>
      </w:r>
    </w:p>
    <w:p w:rsidR="001C0BCC" w:rsidRPr="001C0BCC" w:rsidRDefault="001C0BCC" w:rsidP="00385E1D">
      <w:pPr>
        <w:pStyle w:val="210"/>
        <w:spacing w:before="0" w:after="0" w:line="360" w:lineRule="auto"/>
        <w:ind w:left="0" w:firstLine="567"/>
        <w:contextualSpacing/>
        <w:jc w:val="both"/>
        <w:rPr>
          <w:szCs w:val="28"/>
        </w:rPr>
      </w:pPr>
      <w:r w:rsidRPr="001C0BCC">
        <w:rPr>
          <w:szCs w:val="28"/>
        </w:rPr>
        <w:t>Анализ процесса адаптации детей раннего возраста показал следующие результаты: в группу раннего возраста принято 50детей. Из них: лёгкая степень адаптации – 17 детей (34 %), средняя степень – 28 детей (56 %), тяжёлая степень – 5 детей (10 %).</w:t>
      </w:r>
    </w:p>
    <w:p w:rsidR="001C0BCC" w:rsidRPr="001C0BCC" w:rsidRDefault="001C0BCC" w:rsidP="00385E1D">
      <w:pPr>
        <w:pStyle w:val="210"/>
        <w:spacing w:before="0" w:after="0" w:line="360" w:lineRule="auto"/>
        <w:ind w:left="0" w:firstLine="567"/>
        <w:contextualSpacing/>
        <w:jc w:val="both"/>
        <w:rPr>
          <w:b/>
          <w:szCs w:val="28"/>
        </w:rPr>
      </w:pPr>
      <w:r w:rsidRPr="001C0BCC">
        <w:rPr>
          <w:b/>
          <w:szCs w:val="28"/>
        </w:rPr>
        <w:t xml:space="preserve">2.3. Наличие условий для индивидуальной работы с </w:t>
      </w:r>
      <w:proofErr w:type="gramStart"/>
      <w:r w:rsidRPr="001C0BCC">
        <w:rPr>
          <w:b/>
          <w:szCs w:val="28"/>
        </w:rPr>
        <w:t>обучающимися</w:t>
      </w:r>
      <w:proofErr w:type="gramEnd"/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BCC">
        <w:rPr>
          <w:rFonts w:ascii="Times New Roman" w:hAnsi="Times New Roman" w:cs="Times New Roman"/>
          <w:bCs/>
          <w:sz w:val="28"/>
          <w:szCs w:val="28"/>
        </w:rPr>
        <w:t xml:space="preserve">Условия для индивидуальной работы с детьми осуществляются в совместной и свободной деятельности воспитанников, которая организовывается в условиях созданной педагогами предметно-развивающей образовательной среды, обеспечивающей </w:t>
      </w:r>
      <w:r w:rsidRPr="001C0BCC">
        <w:rPr>
          <w:rFonts w:ascii="Times New Roman" w:hAnsi="Times New Roman" w:cs="Times New Roman"/>
          <w:bCs/>
          <w:iCs/>
          <w:sz w:val="28"/>
          <w:szCs w:val="28"/>
        </w:rPr>
        <w:t>выбор каждым ребенком деятельности</w:t>
      </w:r>
      <w:r w:rsidRPr="001C0BCC">
        <w:rPr>
          <w:rFonts w:ascii="Times New Roman" w:hAnsi="Times New Roman" w:cs="Times New Roman"/>
          <w:bCs/>
          <w:sz w:val="28"/>
          <w:szCs w:val="28"/>
        </w:rPr>
        <w:t xml:space="preserve"> по интересам и </w:t>
      </w:r>
      <w:r w:rsidRPr="001C0BCC">
        <w:rPr>
          <w:rFonts w:ascii="Times New Roman" w:hAnsi="Times New Roman" w:cs="Times New Roman"/>
          <w:bCs/>
          <w:iCs/>
          <w:sz w:val="28"/>
          <w:szCs w:val="28"/>
        </w:rPr>
        <w:t xml:space="preserve">позволяющей </w:t>
      </w:r>
      <w:r w:rsidRPr="001C0BCC"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r w:rsidRPr="001C0BCC">
        <w:rPr>
          <w:rFonts w:ascii="Times New Roman" w:hAnsi="Times New Roman" w:cs="Times New Roman"/>
          <w:bCs/>
          <w:iCs/>
          <w:sz w:val="28"/>
          <w:szCs w:val="28"/>
        </w:rPr>
        <w:t xml:space="preserve">взаимодействовать со сверстниками или действовать индивидуально. </w:t>
      </w:r>
      <w:r w:rsidRPr="001C0BCC">
        <w:rPr>
          <w:rFonts w:ascii="Times New Roman" w:hAnsi="Times New Roman" w:cs="Times New Roman"/>
          <w:bCs/>
          <w:sz w:val="28"/>
          <w:szCs w:val="28"/>
        </w:rPr>
        <w:t xml:space="preserve">Самостоятельная деятельность детей 3-7 лет занимает в режиме дня не менее 3-4 часов. </w:t>
      </w:r>
    </w:p>
    <w:p w:rsidR="001C0BCC" w:rsidRPr="001C0BCC" w:rsidRDefault="001C0BCC" w:rsidP="00385E1D">
      <w:pPr>
        <w:pStyle w:val="c1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C0BCC">
        <w:rPr>
          <w:sz w:val="28"/>
          <w:szCs w:val="28"/>
        </w:rPr>
        <w:t xml:space="preserve">Для организации индивидуальной работы с детьми в </w:t>
      </w:r>
      <w:proofErr w:type="spellStart"/>
      <w:r w:rsidRPr="001C0BCC">
        <w:rPr>
          <w:sz w:val="28"/>
          <w:szCs w:val="28"/>
        </w:rPr>
        <w:t>ДООсозданы</w:t>
      </w:r>
      <w:proofErr w:type="spellEnd"/>
      <w:r w:rsidRPr="001C0BCC">
        <w:rPr>
          <w:sz w:val="28"/>
          <w:szCs w:val="28"/>
        </w:rPr>
        <w:t xml:space="preserve"> и благоприятные кадровые условия. Педагоги создают условия для реализации творческого потенциала детей через конкурсное движение. </w:t>
      </w:r>
    </w:p>
    <w:p w:rsidR="001C0BCC" w:rsidRPr="001C0BCC" w:rsidRDefault="001C0BCC" w:rsidP="00385E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В 2023 году воспитанники и педагоги  ДОО принимали участие в следующих конкурсах</w:t>
      </w:r>
    </w:p>
    <w:p w:rsidR="001C0BCC" w:rsidRPr="001C0BCC" w:rsidRDefault="001C0BCC" w:rsidP="001C0BC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2268"/>
        <w:gridCol w:w="2310"/>
        <w:gridCol w:w="1908"/>
      </w:tblGrid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1C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pStyle w:val="af1"/>
              <w:jc w:val="center"/>
              <w:rPr>
                <w:sz w:val="28"/>
                <w:szCs w:val="28"/>
              </w:rPr>
            </w:pPr>
            <w:r w:rsidRPr="001C0BCC">
              <w:rPr>
                <w:sz w:val="28"/>
                <w:szCs w:val="28"/>
              </w:rPr>
              <w:lastRenderedPageBreak/>
              <w:t>Результат участия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Конкурс детских творческих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Руднева О. Л.;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Клюшова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4 воспитанника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Дипломы 1,2 степени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Педагогический конкурс «Успешные практики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Руднева О. Л.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«Время вперёд»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Руднева О. Л.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Детский творческий конкурс «Жила – была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1C0BCC" w:rsidRPr="001C0BCC" w:rsidRDefault="001C0BCC" w:rsidP="00EC2A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Руднева О. Л.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Детский творческий конкурс «Дорога будущего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Руднева О. Л.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«Мой папа – самый лучший»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1C0BCC" w:rsidRPr="001C0BCC" w:rsidRDefault="001C0BCC" w:rsidP="00EC2A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Руднева О. Л.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«День рождения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Руднева О. Л.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Детский творческий конкурс «День победы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Руднева О. Л.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творческий конкурс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«Экология планеты»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Руднева О. Л.</w:t>
            </w: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творческий конкурс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«Защитники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Руднева О. Л.</w:t>
            </w: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«У Лукоморья»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Руднева О. Л.</w:t>
            </w:r>
          </w:p>
          <w:p w:rsidR="001C0BCC" w:rsidRPr="001C0BCC" w:rsidRDefault="001C0BCC" w:rsidP="00EC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Конкурс «Весеннее пробуждение»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Крохта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И. А.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8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«Осень поздняя несёт первый снег и первый лёд»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Крохта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И. А.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12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Фестиваль детского народного творчества «Собирайся народ в наш весёлый хоровод»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Крохта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И. А.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«Радуга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Крохта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И. А.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Патриотический конкурс «Великий май! Победный май!»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Крохта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И. А.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10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Открытый инклюзивный конкурс «Зимние узоры»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М. А.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«Времена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М. А.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Творческий конкурс поделок из пластилина «Пластилиновый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Петухова М. А. </w:t>
            </w:r>
          </w:p>
          <w:p w:rsidR="001C0BCC" w:rsidRPr="001C0BCC" w:rsidRDefault="001C0BCC" w:rsidP="00EC2A8F">
            <w:pPr>
              <w:tabs>
                <w:tab w:val="left" w:pos="43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«Профессия, что всем даёт 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Клюшова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C0BCC" w:rsidRPr="001C0BCC" w:rsidTr="00EC2A8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Детский творческий конкурс «Изумрудный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А. Ю. </w:t>
            </w:r>
          </w:p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воспитанник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</w:tbl>
    <w:p w:rsidR="001C0BCC" w:rsidRPr="001C0BCC" w:rsidRDefault="001C0BCC" w:rsidP="001C0BCC">
      <w:pPr>
        <w:pStyle w:val="c10"/>
        <w:spacing w:before="0" w:beforeAutospacing="0" w:after="0" w:afterAutospacing="0" w:line="360" w:lineRule="auto"/>
        <w:ind w:firstLine="567"/>
        <w:contextualSpacing/>
        <w:jc w:val="right"/>
        <w:rPr>
          <w:rStyle w:val="c2"/>
          <w:sz w:val="28"/>
          <w:szCs w:val="28"/>
        </w:rPr>
      </w:pPr>
    </w:p>
    <w:p w:rsidR="001C0BCC" w:rsidRPr="001C0BCC" w:rsidRDefault="001C0BCC" w:rsidP="001C0BCC">
      <w:pPr>
        <w:pStyle w:val="c10"/>
        <w:spacing w:before="0" w:beforeAutospacing="0" w:after="0" w:afterAutospacing="0" w:line="360" w:lineRule="auto"/>
        <w:ind w:firstLine="567"/>
        <w:contextualSpacing/>
        <w:jc w:val="center"/>
        <w:rPr>
          <w:rStyle w:val="c2"/>
          <w:b/>
          <w:sz w:val="28"/>
          <w:szCs w:val="28"/>
        </w:rPr>
      </w:pPr>
      <w:r w:rsidRPr="001C0BCC">
        <w:rPr>
          <w:b/>
          <w:sz w:val="28"/>
          <w:szCs w:val="28"/>
        </w:rPr>
        <w:t>2.4. Наличие условий для организации обучения и воспитания, обучающихся с ограниченными возможностями здоровья и инвалидов</w:t>
      </w:r>
    </w:p>
    <w:p w:rsidR="001C0BCC" w:rsidRPr="001C0BCC" w:rsidRDefault="001C0BCC" w:rsidP="00385E1D">
      <w:pPr>
        <w:pStyle w:val="c10"/>
        <w:spacing w:before="0" w:beforeAutospacing="0" w:after="0" w:afterAutospacing="0" w:line="360" w:lineRule="auto"/>
        <w:ind w:firstLine="567"/>
        <w:contextualSpacing/>
        <w:jc w:val="both"/>
        <w:rPr>
          <w:rStyle w:val="c2"/>
          <w:sz w:val="28"/>
          <w:szCs w:val="28"/>
        </w:rPr>
      </w:pPr>
      <w:r w:rsidRPr="001C0BCC">
        <w:rPr>
          <w:rStyle w:val="c2"/>
          <w:sz w:val="28"/>
          <w:szCs w:val="28"/>
        </w:rPr>
        <w:t>В ДОО функционирует 3 группы компенсирующей направленности и 1 группа комбинированной направленности для детей, имеющих тяжёлые нарушения речи.</w:t>
      </w:r>
    </w:p>
    <w:p w:rsidR="001C0BCC" w:rsidRPr="001C0BCC" w:rsidRDefault="001C0BCC" w:rsidP="00385E1D">
      <w:pPr>
        <w:pStyle w:val="c10"/>
        <w:spacing w:before="0" w:beforeAutospacing="0" w:after="0" w:afterAutospacing="0" w:line="360" w:lineRule="auto"/>
        <w:ind w:firstLine="567"/>
        <w:contextualSpacing/>
        <w:jc w:val="both"/>
        <w:rPr>
          <w:rStyle w:val="c2"/>
          <w:sz w:val="28"/>
          <w:szCs w:val="28"/>
        </w:rPr>
      </w:pPr>
      <w:r w:rsidRPr="001C0BCC">
        <w:rPr>
          <w:rStyle w:val="c2"/>
          <w:sz w:val="28"/>
          <w:szCs w:val="28"/>
        </w:rPr>
        <w:t xml:space="preserve">В ДОО работает психолого-педагогический консилиум. Деятельность психолого-педагогического консилиума направлено на психолого-педагогическое сопровождение детей с ОВЗ, согласно обозначенным в заключениях ТПМПК специальным образовательным условиям. Для детей с ОВЗ разработаны индивидуальные образовательные маршруты по коррекции речевых </w:t>
      </w:r>
      <w:proofErr w:type="spellStart"/>
      <w:r w:rsidRPr="001C0BCC">
        <w:rPr>
          <w:rStyle w:val="c2"/>
          <w:sz w:val="28"/>
          <w:szCs w:val="28"/>
        </w:rPr>
        <w:t>нарушений</w:t>
      </w:r>
      <w:proofErr w:type="gramStart"/>
      <w:r w:rsidRPr="001C0BCC">
        <w:rPr>
          <w:rStyle w:val="c2"/>
          <w:sz w:val="28"/>
          <w:szCs w:val="28"/>
        </w:rPr>
        <w:t>,п</w:t>
      </w:r>
      <w:proofErr w:type="gramEnd"/>
      <w:r w:rsidRPr="001C0BCC">
        <w:rPr>
          <w:rStyle w:val="c2"/>
          <w:sz w:val="28"/>
          <w:szCs w:val="28"/>
        </w:rPr>
        <w:t>о</w:t>
      </w:r>
      <w:proofErr w:type="spellEnd"/>
      <w:r w:rsidRPr="001C0BCC">
        <w:rPr>
          <w:rStyle w:val="c2"/>
          <w:sz w:val="28"/>
          <w:szCs w:val="28"/>
        </w:rPr>
        <w:t xml:space="preserve"> которым осуществляется психолого-педагогическое сопровождение воспитанников с ОВЗ.</w:t>
      </w:r>
    </w:p>
    <w:p w:rsidR="001C0BCC" w:rsidRPr="001C0BCC" w:rsidRDefault="001C0BCC" w:rsidP="00385E1D">
      <w:pPr>
        <w:pStyle w:val="c10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0BCC">
        <w:rPr>
          <w:rFonts w:eastAsia="Calibri"/>
          <w:sz w:val="28"/>
          <w:szCs w:val="28"/>
          <w:lang w:eastAsia="en-US"/>
        </w:rPr>
        <w:t>Коррекционную работу в дошкольном образовательном учреждении осуществляют три учителя – логопеда.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>Система коррекционной работы включает взаимосвязанные блоки: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>- диагностический;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>- коррекционно-развивающий;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>- оздоровительно-профилактический.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>В детском саду созданы условия, необходимые для реализации коррекционной работы.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 xml:space="preserve">1.Оборудован кабинет учителей-логопедов. Оснащение кабинета соответствует требованиям к организации условий. 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>2. Предметно-развивающая среда групп компенсирующей направленности создаётся с учётом образовательных потребностей данной категории детей.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>В группах имеются: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lastRenderedPageBreak/>
        <w:t>- логопедические центры с материалами для автоматизации и дифференциации звуков, обогащения словаря, развития грамматического строя речи, развития фонематического восприятия;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>- сенсорные уголки с играми и игровым оборудованием для развития сенсорных представлений;</w:t>
      </w:r>
    </w:p>
    <w:p w:rsidR="001C0BCC" w:rsidRPr="001C0BCC" w:rsidRDefault="001C0BCC" w:rsidP="00385E1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BCC">
        <w:rPr>
          <w:rFonts w:ascii="Times New Roman" w:eastAsia="Calibri" w:hAnsi="Times New Roman" w:cs="Times New Roman"/>
          <w:sz w:val="28"/>
          <w:szCs w:val="28"/>
        </w:rPr>
        <w:t xml:space="preserve">- игровые зоны, оснащённые развивающими играми, обеспечивающими </w:t>
      </w:r>
      <w:proofErr w:type="spellStart"/>
      <w:r w:rsidRPr="001C0BCC">
        <w:rPr>
          <w:rFonts w:ascii="Times New Roman" w:eastAsia="Calibri" w:hAnsi="Times New Roman" w:cs="Times New Roman"/>
          <w:sz w:val="28"/>
          <w:szCs w:val="28"/>
        </w:rPr>
        <w:t>гендерный</w:t>
      </w:r>
      <w:proofErr w:type="spellEnd"/>
      <w:r w:rsidRPr="001C0BCC">
        <w:rPr>
          <w:rFonts w:ascii="Times New Roman" w:eastAsia="Calibri" w:hAnsi="Times New Roman" w:cs="Times New Roman"/>
          <w:sz w:val="28"/>
          <w:szCs w:val="28"/>
        </w:rPr>
        <w:t xml:space="preserve"> подход и индивидуально-личностные запросы детей.</w:t>
      </w:r>
    </w:p>
    <w:p w:rsidR="001C0BCC" w:rsidRPr="001C0BCC" w:rsidRDefault="001C0BCC" w:rsidP="00385E1D">
      <w:pPr>
        <w:pStyle w:val="c1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C0BCC">
        <w:rPr>
          <w:sz w:val="28"/>
          <w:szCs w:val="28"/>
        </w:rPr>
        <w:t>ДОО имеет социальных партнеров:</w:t>
      </w:r>
    </w:p>
    <w:p w:rsidR="001C0BCC" w:rsidRPr="001C0BCC" w:rsidRDefault="001C0BCC" w:rsidP="001C0BCC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9552" w:type="dxa"/>
        <w:tblCellMar>
          <w:left w:w="0" w:type="dxa"/>
          <w:right w:w="0" w:type="dxa"/>
        </w:tblCellMar>
        <w:tblLook w:val="04A0"/>
      </w:tblPr>
      <w:tblGrid>
        <w:gridCol w:w="3194"/>
        <w:gridCol w:w="6358"/>
      </w:tblGrid>
      <w:tr w:rsidR="001C0BCC" w:rsidRPr="001C0BCC" w:rsidTr="00EC2A8F">
        <w:trPr>
          <w:trHeight w:val="46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BCC" w:rsidRPr="001C0BCC" w:rsidRDefault="001C0BCC" w:rsidP="00EC2A8F">
            <w:pPr>
              <w:pStyle w:val="c7c107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0BCC">
              <w:rPr>
                <w:color w:val="000000"/>
                <w:sz w:val="28"/>
                <w:szCs w:val="28"/>
                <w:lang w:eastAsia="en-US"/>
              </w:rPr>
              <w:t>Социальный партнёр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BCC" w:rsidRPr="001C0BCC" w:rsidRDefault="001C0BCC" w:rsidP="00EC2A8F">
            <w:pPr>
              <w:pStyle w:val="c7c107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0BCC">
              <w:rPr>
                <w:color w:val="000000"/>
                <w:sz w:val="28"/>
                <w:szCs w:val="28"/>
                <w:lang w:eastAsia="en-US"/>
              </w:rPr>
              <w:t>Характер и содержание деятельности</w:t>
            </w:r>
          </w:p>
        </w:tc>
      </w:tr>
      <w:tr w:rsidR="001C0BCC" w:rsidRPr="001C0BCC" w:rsidTr="00EC2A8F">
        <w:trPr>
          <w:trHeight w:val="51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BCC" w:rsidRPr="001C0BCC" w:rsidRDefault="001C0BCC" w:rsidP="00EC2A8F">
            <w:pPr>
              <w:pStyle w:val="c7c107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0BCC">
              <w:rPr>
                <w:color w:val="000000"/>
                <w:sz w:val="28"/>
                <w:szCs w:val="28"/>
                <w:lang w:eastAsia="en-US"/>
              </w:rPr>
              <w:t>Центральная городская библиотека им. А.П.Гайдара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BCC" w:rsidRPr="001C0BCC" w:rsidRDefault="001C0BCC" w:rsidP="00EC2A8F">
            <w:pPr>
              <w:pStyle w:val="c7c107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0BCC">
              <w:rPr>
                <w:color w:val="000000"/>
                <w:sz w:val="28"/>
                <w:szCs w:val="28"/>
                <w:lang w:eastAsia="en-US"/>
              </w:rPr>
              <w:t xml:space="preserve">Регулярные тематические экскурсии </w:t>
            </w:r>
          </w:p>
          <w:p w:rsidR="001C0BCC" w:rsidRPr="001C0BCC" w:rsidRDefault="001C0BCC" w:rsidP="00EC2A8F">
            <w:pPr>
              <w:pStyle w:val="c7c107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C0BCC">
              <w:rPr>
                <w:sz w:val="28"/>
                <w:szCs w:val="28"/>
              </w:rPr>
              <w:t>Посещение библиотеки с целью ознакомления с профессией библиотекаря и подбором литературы.</w:t>
            </w:r>
          </w:p>
        </w:tc>
      </w:tr>
      <w:tr w:rsidR="001C0BCC" w:rsidRPr="001C0BCC" w:rsidTr="00EC2A8F">
        <w:trPr>
          <w:trHeight w:val="51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0BCC" w:rsidRPr="001C0BCC" w:rsidRDefault="001C0BCC" w:rsidP="00EC2A8F">
            <w:pPr>
              <w:pStyle w:val="c7c107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0BCC">
              <w:rPr>
                <w:bCs/>
                <w:sz w:val="28"/>
                <w:szCs w:val="28"/>
                <w:lang w:eastAsia="en-US"/>
              </w:rPr>
              <w:t>МОУ СОШ № 73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BCC" w:rsidRPr="001C0BCC" w:rsidRDefault="001C0BCC" w:rsidP="00EC2A8F">
            <w:pPr>
              <w:pStyle w:val="c7c107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C0BCC">
              <w:rPr>
                <w:sz w:val="28"/>
                <w:szCs w:val="28"/>
                <w:lang w:eastAsia="en-US"/>
              </w:rPr>
              <w:t>Проведение открытых мероприятий;</w:t>
            </w:r>
          </w:p>
          <w:p w:rsidR="001C0BCC" w:rsidRPr="001C0BCC" w:rsidRDefault="001C0BCC" w:rsidP="00EC2A8F">
            <w:pPr>
              <w:pStyle w:val="c7c107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C0BCC">
              <w:rPr>
                <w:sz w:val="28"/>
                <w:szCs w:val="28"/>
                <w:lang w:eastAsia="en-US"/>
              </w:rPr>
              <w:t>Организация экскурсий, тематических посещений школы детьми ДОУ;</w:t>
            </w:r>
          </w:p>
          <w:p w:rsidR="001C0BCC" w:rsidRPr="001C0BCC" w:rsidRDefault="001C0BCC" w:rsidP="00EC2A8F">
            <w:pPr>
              <w:pStyle w:val="11"/>
              <w:ind w:firstLine="567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C0BCC">
              <w:rPr>
                <w:b w:val="0"/>
                <w:sz w:val="28"/>
                <w:szCs w:val="28"/>
                <w:lang w:eastAsia="en-US"/>
              </w:rPr>
              <w:t xml:space="preserve">Аналитическое совещание по итогам воспитательно-образовательной, </w:t>
            </w:r>
            <w:proofErr w:type="spellStart"/>
            <w:proofErr w:type="gramStart"/>
            <w:r w:rsidRPr="001C0BCC">
              <w:rPr>
                <w:b w:val="0"/>
                <w:sz w:val="28"/>
                <w:szCs w:val="28"/>
                <w:lang w:eastAsia="en-US"/>
              </w:rPr>
              <w:t>психо-диагностической</w:t>
            </w:r>
            <w:proofErr w:type="spellEnd"/>
            <w:proofErr w:type="gramEnd"/>
            <w:r w:rsidRPr="001C0BCC">
              <w:rPr>
                <w:b w:val="0"/>
                <w:sz w:val="28"/>
                <w:szCs w:val="28"/>
                <w:lang w:eastAsia="en-US"/>
              </w:rPr>
              <w:t>, коррекционно-развивающей работы с детьми подготовительной группы.</w:t>
            </w:r>
          </w:p>
        </w:tc>
      </w:tr>
      <w:tr w:rsidR="001C0BCC" w:rsidRPr="001C0BCC" w:rsidTr="00EC2A8F">
        <w:trPr>
          <w:trHeight w:val="51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BCC" w:rsidRPr="001C0BCC" w:rsidRDefault="001C0BCC" w:rsidP="00EC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МКУ ЦГВП «Пост № 1» </w:t>
            </w:r>
          </w:p>
          <w:p w:rsidR="001C0BCC" w:rsidRPr="001C0BCC" w:rsidRDefault="001C0BCC" w:rsidP="00EC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СП «Центр истории развития Ленинского района»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BCC" w:rsidRPr="001C0BCC" w:rsidRDefault="001C0BCC" w:rsidP="00EC2A8F">
            <w:pPr>
              <w:pStyle w:val="c7c107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C0BCC">
              <w:rPr>
                <w:sz w:val="28"/>
                <w:szCs w:val="28"/>
                <w:lang w:eastAsia="en-US"/>
              </w:rPr>
              <w:t>Организация экскурсий, организация  совместных творческих проектов.</w:t>
            </w:r>
          </w:p>
        </w:tc>
      </w:tr>
    </w:tbl>
    <w:p w:rsidR="001C0BCC" w:rsidRPr="001C0BCC" w:rsidRDefault="001C0BCC" w:rsidP="001C0BCC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0BCC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1C0BCC">
        <w:rPr>
          <w:rFonts w:ascii="Times New Roman" w:hAnsi="Times New Roman" w:cs="Times New Roman"/>
          <w:b/>
          <w:sz w:val="28"/>
          <w:szCs w:val="28"/>
        </w:rPr>
        <w:t>:</w:t>
      </w:r>
      <w:r w:rsidRPr="001C0B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>бразовательная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деятельность в ДОО в 2023 году была организована в соответствии с требованиями, предъявляемыми законодательством к дошкольному образованию. Перспективным направлением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>недрение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вариативных форм активного включения родителей в образовательную деятельность с учётом особенностей семей; совершенствование ИКТ – компетенций, повышение компьютерной грамотности педагогов для обеспечения качества образовательной </w:t>
      </w:r>
      <w:r w:rsidRPr="001C0BC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 применением современных информационных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технологий;налаживание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партнёрских отношений между ДОО и институтами психологической поддержки.</w:t>
      </w:r>
    </w:p>
    <w:p w:rsidR="001C0BCC" w:rsidRPr="001C0BCC" w:rsidRDefault="001C0BCC" w:rsidP="001C0BC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0BCC" w:rsidRPr="001C0BCC" w:rsidRDefault="001C0BCC" w:rsidP="001C0BCC">
      <w:pPr>
        <w:pStyle w:val="a6"/>
        <w:spacing w:line="276" w:lineRule="auto"/>
        <w:rPr>
          <w:rFonts w:eastAsiaTheme="minorHAnsi"/>
          <w:bCs/>
          <w:sz w:val="28"/>
          <w:szCs w:val="28"/>
          <w:lang w:eastAsia="en-US"/>
        </w:rPr>
      </w:pPr>
      <w:r w:rsidRPr="001C0BCC">
        <w:rPr>
          <w:rFonts w:eastAsiaTheme="minorHAnsi"/>
          <w:bCs/>
          <w:sz w:val="28"/>
          <w:szCs w:val="28"/>
          <w:lang w:eastAsia="en-US"/>
        </w:rPr>
        <w:t xml:space="preserve">2.5. Оценка </w:t>
      </w:r>
      <w:proofErr w:type="gramStart"/>
      <w:r w:rsidRPr="001C0BCC">
        <w:rPr>
          <w:rFonts w:eastAsiaTheme="minorHAnsi"/>
          <w:bCs/>
          <w:sz w:val="28"/>
          <w:szCs w:val="28"/>
          <w:lang w:eastAsia="en-US"/>
        </w:rPr>
        <w:t>функционирования внутренней системы оценки качества образования</w:t>
      </w:r>
      <w:proofErr w:type="gramEnd"/>
    </w:p>
    <w:p w:rsidR="001C0BCC" w:rsidRPr="001C0BCC" w:rsidRDefault="001C0BCC" w:rsidP="00385E1D">
      <w:pPr>
        <w:pStyle w:val="a6"/>
        <w:spacing w:line="360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1C0BCC">
        <w:rPr>
          <w:rFonts w:eastAsiaTheme="minorHAnsi"/>
          <w:b w:val="0"/>
          <w:bCs/>
          <w:sz w:val="28"/>
          <w:szCs w:val="28"/>
          <w:lang w:eastAsia="en-US"/>
        </w:rPr>
        <w:tab/>
        <w:t>В ДОО принят локальный акт «Положение о внутренней системе оценки качества образования».</w:t>
      </w:r>
    </w:p>
    <w:p w:rsidR="001C0BCC" w:rsidRPr="001C0BCC" w:rsidRDefault="001C0BCC" w:rsidP="00385E1D">
      <w:pPr>
        <w:pStyle w:val="a6"/>
        <w:spacing w:line="360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1C0BCC">
        <w:rPr>
          <w:rFonts w:eastAsiaTheme="minorHAnsi"/>
          <w:b w:val="0"/>
          <w:sz w:val="28"/>
          <w:szCs w:val="28"/>
          <w:lang w:eastAsia="en-US"/>
        </w:rPr>
        <w:t xml:space="preserve">Внутренняя система оценки качества образования позволяет определить: </w:t>
      </w:r>
    </w:p>
    <w:p w:rsidR="001C0BCC" w:rsidRPr="001C0BCC" w:rsidRDefault="001C0BCC" w:rsidP="00385E1D">
      <w:pPr>
        <w:pStyle w:val="a6"/>
        <w:spacing w:line="360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1C0BCC">
        <w:rPr>
          <w:rFonts w:eastAsiaTheme="minorHAnsi"/>
          <w:b w:val="0"/>
          <w:sz w:val="28"/>
          <w:szCs w:val="28"/>
          <w:lang w:eastAsia="en-US"/>
        </w:rPr>
        <w:t xml:space="preserve">- уровень психолого-педагогических условий; </w:t>
      </w:r>
    </w:p>
    <w:p w:rsidR="001C0BCC" w:rsidRPr="001C0BCC" w:rsidRDefault="001C0BCC" w:rsidP="00385E1D">
      <w:pPr>
        <w:pStyle w:val="a6"/>
        <w:spacing w:line="360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1C0BCC">
        <w:rPr>
          <w:rFonts w:eastAsiaTheme="minorHAnsi"/>
          <w:b w:val="0"/>
          <w:sz w:val="28"/>
          <w:szCs w:val="28"/>
          <w:lang w:eastAsia="en-US"/>
        </w:rPr>
        <w:t xml:space="preserve">- динамику развития детей в процессе освоения образовательной программы; </w:t>
      </w:r>
    </w:p>
    <w:p w:rsidR="001C0BCC" w:rsidRPr="001C0BCC" w:rsidRDefault="001C0BCC" w:rsidP="00385E1D">
      <w:pPr>
        <w:pStyle w:val="a6"/>
        <w:spacing w:line="360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1C0BCC">
        <w:rPr>
          <w:rFonts w:eastAsiaTheme="minorHAnsi"/>
          <w:b w:val="0"/>
          <w:sz w:val="28"/>
          <w:szCs w:val="28"/>
          <w:lang w:eastAsia="en-US"/>
        </w:rPr>
        <w:t xml:space="preserve">- удовлетворённость родителей качеством получаемых образовательных услуг. </w:t>
      </w:r>
    </w:p>
    <w:p w:rsidR="001C0BCC" w:rsidRPr="001C0BCC" w:rsidRDefault="001C0BCC" w:rsidP="00385E1D">
      <w:pPr>
        <w:pStyle w:val="a6"/>
        <w:spacing w:line="360" w:lineRule="auto"/>
        <w:ind w:firstLine="567"/>
        <w:contextualSpacing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1C0BCC">
        <w:rPr>
          <w:rFonts w:eastAsiaTheme="minorHAnsi"/>
          <w:b w:val="0"/>
          <w:sz w:val="28"/>
          <w:szCs w:val="28"/>
          <w:lang w:eastAsia="en-US"/>
        </w:rPr>
        <w:t>Внутренняя система оценки качества образования способствует принятию обоснованных и своевременных управленческих решений, направленных на повышение качества образования. Перспективой работы по данному направлению является совершенствование инструментария ВСОКО.</w:t>
      </w:r>
    </w:p>
    <w:p w:rsidR="001C0BCC" w:rsidRPr="001C0BCC" w:rsidRDefault="001C0BCC" w:rsidP="001C0BCC">
      <w:pPr>
        <w:pStyle w:val="a6"/>
        <w:spacing w:line="276" w:lineRule="auto"/>
        <w:ind w:left="1080"/>
        <w:rPr>
          <w:rFonts w:eastAsiaTheme="minorHAnsi"/>
          <w:sz w:val="28"/>
          <w:szCs w:val="28"/>
          <w:lang w:eastAsia="en-US"/>
        </w:rPr>
      </w:pPr>
    </w:p>
    <w:p w:rsidR="001C0BCC" w:rsidRPr="001C0BCC" w:rsidRDefault="001C0BCC" w:rsidP="001C0BCC">
      <w:pPr>
        <w:pStyle w:val="a6"/>
        <w:spacing w:line="276" w:lineRule="auto"/>
        <w:ind w:left="1080"/>
        <w:rPr>
          <w:sz w:val="28"/>
          <w:szCs w:val="28"/>
        </w:rPr>
      </w:pPr>
      <w:r w:rsidRPr="001C0BCC">
        <w:rPr>
          <w:rFonts w:eastAsiaTheme="minorHAnsi"/>
          <w:sz w:val="28"/>
          <w:szCs w:val="28"/>
          <w:lang w:eastAsia="en-US"/>
        </w:rPr>
        <w:t xml:space="preserve">2. 6. </w:t>
      </w:r>
      <w:r w:rsidRPr="001C0BCC">
        <w:rPr>
          <w:rFonts w:eastAsiaTheme="minorHAnsi"/>
          <w:bCs/>
          <w:sz w:val="28"/>
          <w:szCs w:val="28"/>
          <w:lang w:eastAsia="en-US"/>
        </w:rPr>
        <w:t>Оценка кадрового обеспечения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Style w:val="c2c52"/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ДОО обеспечивается педагогическими кадрами:1 старший воспитатель, 20воспитателей,1 инструктор по физической культуре, 2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руководителя, 3 учителя-логопеда.</w:t>
      </w:r>
    </w:p>
    <w:p w:rsidR="001C0BCC" w:rsidRPr="001C0BCC" w:rsidRDefault="001C0BCC" w:rsidP="00385E1D">
      <w:pPr>
        <w:pStyle w:val="c10"/>
        <w:spacing w:before="0" w:beforeAutospacing="0" w:after="0" w:afterAutospacing="0" w:line="360" w:lineRule="auto"/>
        <w:ind w:firstLine="567"/>
        <w:contextualSpacing/>
        <w:jc w:val="both"/>
        <w:rPr>
          <w:rStyle w:val="c2c52"/>
          <w:sz w:val="28"/>
          <w:szCs w:val="28"/>
        </w:rPr>
      </w:pPr>
      <w:r w:rsidRPr="001C0BCC">
        <w:rPr>
          <w:rStyle w:val="c2c52"/>
          <w:sz w:val="28"/>
          <w:szCs w:val="28"/>
        </w:rPr>
        <w:t>Кадровое обеспечение:</w:t>
      </w:r>
    </w:p>
    <w:p w:rsidR="001C0BCC" w:rsidRPr="001C0BCC" w:rsidRDefault="001C0BCC" w:rsidP="001C0BC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BCC" w:rsidRPr="001C0BCC" w:rsidRDefault="001C0BCC" w:rsidP="001C0BCC">
      <w:pPr>
        <w:spacing w:line="360" w:lineRule="auto"/>
        <w:ind w:firstLine="567"/>
        <w:contextualSpacing/>
        <w:jc w:val="center"/>
        <w:rPr>
          <w:rStyle w:val="c2c52"/>
          <w:rFonts w:ascii="Times New Roman" w:hAnsi="Times New Roman" w:cs="Times New Roman"/>
          <w:bCs/>
          <w:sz w:val="28"/>
          <w:szCs w:val="28"/>
        </w:rPr>
      </w:pPr>
      <w:r w:rsidRPr="001C0BCC">
        <w:rPr>
          <w:rFonts w:ascii="Times New Roman" w:hAnsi="Times New Roman" w:cs="Times New Roman"/>
          <w:bCs/>
          <w:sz w:val="28"/>
          <w:szCs w:val="28"/>
        </w:rPr>
        <w:t>Квалификация педагогов в 2021 г.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1983"/>
        <w:gridCol w:w="1984"/>
        <w:gridCol w:w="1983"/>
        <w:gridCol w:w="1984"/>
      </w:tblGrid>
      <w:tr w:rsidR="001C0BCC" w:rsidRPr="001C0BCC" w:rsidTr="00EC2A8F">
        <w:trPr>
          <w:trHeight w:val="9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</w:p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аттестованы</w:t>
            </w:r>
          </w:p>
        </w:tc>
      </w:tr>
      <w:tr w:rsidR="001C0BCC" w:rsidRPr="001C0BCC" w:rsidTr="00EC2A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9 (31%)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12(41%)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4 (14%)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4 (14%)</w:t>
            </w:r>
          </w:p>
        </w:tc>
      </w:tr>
    </w:tbl>
    <w:p w:rsidR="001C0BCC" w:rsidRPr="001C0BCC" w:rsidRDefault="001C0BCC" w:rsidP="001C0B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line="360" w:lineRule="auto"/>
        <w:ind w:firstLine="567"/>
        <w:contextualSpacing/>
        <w:jc w:val="center"/>
        <w:rPr>
          <w:rStyle w:val="c2c52"/>
          <w:rFonts w:ascii="Times New Roman" w:hAnsi="Times New Roman" w:cs="Times New Roman"/>
          <w:bCs/>
          <w:sz w:val="28"/>
          <w:szCs w:val="28"/>
        </w:rPr>
      </w:pPr>
      <w:r w:rsidRPr="001C0BCC">
        <w:rPr>
          <w:rFonts w:ascii="Times New Roman" w:hAnsi="Times New Roman" w:cs="Times New Roman"/>
          <w:bCs/>
          <w:sz w:val="28"/>
          <w:szCs w:val="28"/>
        </w:rPr>
        <w:t>Квалификация педагогов в 2022 г.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1983"/>
        <w:gridCol w:w="1984"/>
        <w:gridCol w:w="1983"/>
        <w:gridCol w:w="1984"/>
      </w:tblGrid>
      <w:tr w:rsidR="001C0BCC" w:rsidRPr="001C0BCC" w:rsidTr="00EC2A8F">
        <w:trPr>
          <w:trHeight w:val="9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</w:p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аттестованы</w:t>
            </w:r>
          </w:p>
        </w:tc>
      </w:tr>
      <w:tr w:rsidR="001C0BCC" w:rsidRPr="001C0BCC" w:rsidTr="00EC2A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8 (30%)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11(41%)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3 (11%)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5 (18%)</w:t>
            </w:r>
          </w:p>
        </w:tc>
      </w:tr>
    </w:tbl>
    <w:p w:rsidR="001C0BCC" w:rsidRPr="001C0BCC" w:rsidRDefault="001C0BCC" w:rsidP="001C0B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line="360" w:lineRule="auto"/>
        <w:ind w:firstLine="567"/>
        <w:contextualSpacing/>
        <w:jc w:val="center"/>
        <w:rPr>
          <w:rStyle w:val="c2c52"/>
          <w:rFonts w:ascii="Times New Roman" w:hAnsi="Times New Roman" w:cs="Times New Roman"/>
          <w:bCs/>
          <w:sz w:val="28"/>
          <w:szCs w:val="28"/>
        </w:rPr>
      </w:pPr>
      <w:r w:rsidRPr="001C0BCC">
        <w:rPr>
          <w:rFonts w:ascii="Times New Roman" w:hAnsi="Times New Roman" w:cs="Times New Roman"/>
          <w:bCs/>
          <w:sz w:val="28"/>
          <w:szCs w:val="28"/>
        </w:rPr>
        <w:t>Квалификация педагогов в 2023 г.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1983"/>
        <w:gridCol w:w="1984"/>
        <w:gridCol w:w="1983"/>
        <w:gridCol w:w="1984"/>
      </w:tblGrid>
      <w:tr w:rsidR="001C0BCC" w:rsidRPr="001C0BCC" w:rsidTr="00EC2A8F">
        <w:trPr>
          <w:trHeight w:val="9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</w:p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аттестованы</w:t>
            </w:r>
          </w:p>
        </w:tc>
      </w:tr>
      <w:tr w:rsidR="001C0BCC" w:rsidRPr="001C0BCC" w:rsidTr="00EC2A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10 (37%)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7 (26%)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6 (22%)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4 (15%)</w:t>
            </w:r>
          </w:p>
        </w:tc>
      </w:tr>
    </w:tbl>
    <w:p w:rsidR="001C0BCC" w:rsidRPr="001C0BCC" w:rsidRDefault="001C0BCC" w:rsidP="001C0B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0BCC" w:rsidRPr="001C0BCC" w:rsidRDefault="001C0BCC" w:rsidP="001C0B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after="0" w:line="360" w:lineRule="auto"/>
        <w:ind w:left="11" w:firstLine="425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hAnsi="Times New Roman" w:cs="Times New Roman"/>
          <w:sz w:val="28"/>
          <w:szCs w:val="28"/>
        </w:rPr>
        <w:t>Не имеют квалификационной категории педагогические работники, которые не подлежат аттестации, так как стаж работы в ДОО составляет менее 2-х лет.</w:t>
      </w:r>
    </w:p>
    <w:p w:rsidR="001C0BCC" w:rsidRPr="001C0BCC" w:rsidRDefault="001C0BCC" w:rsidP="001C0B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Образовательный  уровень  педагогов в 2021 г.</w:t>
      </w:r>
    </w:p>
    <w:p w:rsidR="001C0BCC" w:rsidRPr="001C0BCC" w:rsidRDefault="001C0BCC" w:rsidP="001C0B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5103"/>
      </w:tblGrid>
      <w:tr w:rsidR="001C0BCC" w:rsidRPr="001C0BCC" w:rsidTr="00EC2A8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Высшее 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 педагогическое образование</w:t>
            </w:r>
          </w:p>
        </w:tc>
      </w:tr>
      <w:tr w:rsidR="001C0BCC" w:rsidRPr="001C0BCC" w:rsidTr="00EC2A8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18 (62% от общего числа педагогических кадров)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11  (38% от общего числа педагогических кадров)</w:t>
            </w:r>
          </w:p>
        </w:tc>
      </w:tr>
    </w:tbl>
    <w:p w:rsidR="001C0BCC" w:rsidRPr="001C0BCC" w:rsidRDefault="001C0BCC" w:rsidP="001C0BCC">
      <w:pPr>
        <w:spacing w:line="240" w:lineRule="auto"/>
        <w:ind w:right="71"/>
        <w:contextualSpacing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Образовательный  уровень  педагогов в 2022 г.</w:t>
      </w:r>
    </w:p>
    <w:p w:rsidR="001C0BCC" w:rsidRPr="001C0BCC" w:rsidRDefault="001C0BCC" w:rsidP="001C0BCC">
      <w:pPr>
        <w:spacing w:line="240" w:lineRule="auto"/>
        <w:ind w:right="7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5103"/>
      </w:tblGrid>
      <w:tr w:rsidR="001C0BCC" w:rsidRPr="001C0BCC" w:rsidTr="00EC2A8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 педагогическое образование</w:t>
            </w:r>
          </w:p>
        </w:tc>
      </w:tr>
      <w:tr w:rsidR="001C0BCC" w:rsidRPr="001C0BCC" w:rsidTr="00EC2A8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17 (63% от общего числа педагогических кадров)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10  (37% от общего числа педагогических кадров)</w:t>
            </w:r>
          </w:p>
        </w:tc>
      </w:tr>
    </w:tbl>
    <w:p w:rsidR="001C0BCC" w:rsidRPr="001C0BCC" w:rsidRDefault="001C0BCC" w:rsidP="001C0BCC">
      <w:pPr>
        <w:spacing w:line="240" w:lineRule="auto"/>
        <w:ind w:right="7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BCC" w:rsidRPr="001C0BCC" w:rsidRDefault="001C0BCC" w:rsidP="001C0B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Образовательный уровень  педагогов в 2023 г.</w:t>
      </w:r>
    </w:p>
    <w:p w:rsidR="001C0BCC" w:rsidRPr="001C0BCC" w:rsidRDefault="001C0BCC" w:rsidP="001C0B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5103"/>
      </w:tblGrid>
      <w:tr w:rsidR="001C0BCC" w:rsidRPr="001C0BCC" w:rsidTr="00EC2A8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 педагогическое образование</w:t>
            </w:r>
          </w:p>
        </w:tc>
      </w:tr>
      <w:tr w:rsidR="001C0BCC" w:rsidRPr="001C0BCC" w:rsidTr="00EC2A8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15 (56% от общего числа педагогических кадров)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eastAsia="Calibri" w:hAnsi="Times New Roman" w:cs="Times New Roman"/>
                <w:sz w:val="28"/>
                <w:szCs w:val="28"/>
              </w:rPr>
              <w:t>12  (44 % от общего числа педагогических кадров)</w:t>
            </w:r>
          </w:p>
        </w:tc>
      </w:tr>
    </w:tbl>
    <w:p w:rsidR="001C0BCC" w:rsidRPr="001C0BCC" w:rsidRDefault="001C0BCC" w:rsidP="001C0BCC">
      <w:pPr>
        <w:spacing w:line="240" w:lineRule="auto"/>
        <w:ind w:right="71"/>
        <w:contextualSpacing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line="240" w:lineRule="auto"/>
        <w:ind w:right="71"/>
        <w:contextualSpacing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0BCC" w:rsidRPr="001C0BCC" w:rsidRDefault="001C0BCC" w:rsidP="001C0BCC">
      <w:pPr>
        <w:spacing w:line="240" w:lineRule="auto"/>
        <w:ind w:right="7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Образовательный уровень педагогов остаётся стабильным.</w:t>
      </w:r>
    </w:p>
    <w:p w:rsidR="001C0BCC" w:rsidRPr="001C0BCC" w:rsidRDefault="001C0BCC" w:rsidP="001C0BCC">
      <w:pPr>
        <w:pStyle w:val="c40"/>
        <w:tabs>
          <w:tab w:val="center" w:pos="5217"/>
        </w:tabs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</w:p>
    <w:p w:rsidR="001C0BCC" w:rsidRPr="001C0BCC" w:rsidRDefault="001C0BCC" w:rsidP="001C0BCC">
      <w:pPr>
        <w:pStyle w:val="c40"/>
        <w:tabs>
          <w:tab w:val="center" w:pos="5217"/>
        </w:tabs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1C0BCC">
        <w:rPr>
          <w:color w:val="000000"/>
          <w:sz w:val="28"/>
          <w:szCs w:val="28"/>
        </w:rPr>
        <w:t>Повышение квалификации</w:t>
      </w:r>
    </w:p>
    <w:p w:rsidR="001C0BCC" w:rsidRPr="001C0BCC" w:rsidRDefault="001C0BCC" w:rsidP="001C0BCC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83"/>
        <w:gridCol w:w="2377"/>
        <w:gridCol w:w="1984"/>
        <w:gridCol w:w="2233"/>
      </w:tblGrid>
      <w:tr w:rsidR="001C0BCC" w:rsidRPr="001C0BCC" w:rsidTr="00EC2A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Обучаются в НГПУ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в новосибирском педагогическом колледже № 1 им. А. С. </w:t>
            </w:r>
            <w:r w:rsidRPr="001C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Макаренко</w:t>
            </w:r>
          </w:p>
        </w:tc>
      </w:tr>
      <w:tr w:rsidR="001C0BCC" w:rsidRPr="001C0BCC" w:rsidTr="00EC2A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, НГПУ,</w:t>
            </w:r>
          </w:p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ГЦРО, учреждения за пределами НСО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27 (100%)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C" w:rsidRPr="001C0BCC" w:rsidRDefault="001C0BCC" w:rsidP="00EC2A8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</w:tr>
    </w:tbl>
    <w:p w:rsidR="001C0BCC" w:rsidRPr="001C0BCC" w:rsidRDefault="001C0BCC" w:rsidP="001C0BCC">
      <w:pPr>
        <w:ind w:left="567" w:right="4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385E1D">
      <w:pPr>
        <w:spacing w:line="360" w:lineRule="auto"/>
        <w:ind w:right="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 все педагоги дошкольной организации проходят повышения квалификации 1 раз в 3 года. 100% педагогического коллектива имею повышение квалификации. В 2023 году профессиональный уровень повысили 12 педагогов.</w:t>
      </w:r>
    </w:p>
    <w:p w:rsidR="001C0BCC" w:rsidRPr="001C0BCC" w:rsidRDefault="001C0BCC" w:rsidP="00385E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Вывод: Педагогические работники ДОУ обладают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профессиональнымикомпетенциями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, необходимыми для создания условий развития детей в соответствии с ФГОС ДО. При этом сохраняется актуальность работы по повышению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 обеспечивает возможность оказания психолого-педагогической, коррекционной, социальной помощи воспитанникам.  Перспективой работы является развитие работы  по направлениям в форме мастер-классов опытных педагогов; стимулирования участия начинающих воспитателей в конкурсном движении.</w:t>
      </w:r>
    </w:p>
    <w:p w:rsidR="001C0BCC" w:rsidRPr="001C0BCC" w:rsidRDefault="001C0BCC" w:rsidP="001C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C0BCC" w:rsidRPr="001C0BCC" w:rsidRDefault="001C0BCC" w:rsidP="001C0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2.7. Оценка учебно-методического и библиотечно-информационного обеспечения</w:t>
      </w:r>
    </w:p>
    <w:p w:rsidR="001C0BCC" w:rsidRPr="001C0BCC" w:rsidRDefault="001C0BCC" w:rsidP="001C0BCC">
      <w:pPr>
        <w:autoSpaceDE w:val="0"/>
        <w:autoSpaceDN w:val="0"/>
        <w:adjustRightInd w:val="0"/>
        <w:spacing w:after="0" w:line="360" w:lineRule="auto"/>
        <w:ind w:left="11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 w:firstLine="5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повсем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образовательным областям ОП ДО,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  в соответствии с обязательной частью ОПДО.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firstLine="5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2023 году приобретены наглядно-дидактические пособия и спортивный инвентарь: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- сюжетные игрушки для организации сюжетно – ролевых игр;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- дидактические игры разной направленности;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конструкторы и лото по различным лексическим темам, 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предметы народных промыслов;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спортивный инвентарь для оснащения спортивного зала (мячи разного диаметра, скакалки).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 w:firstLine="55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Оборудование и оснащение методического кабинета достаточно для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реализацииобразовательных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программ. В методическом кабинете созданы условия для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возможностиорганизации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совместной деятельности педагогов. Кабинет достаточно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оснащентехническим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компьютерным оборудованием.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 w:firstLine="5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Информационное обеспечение ДОО включает: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информационно-телекоммуникационное оборудование;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программное обеспечение - позволяет работать с текстовыми редакторами,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интернет-ресурсами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, фото и видеоматериалами, графическими редакторами.</w:t>
      </w:r>
    </w:p>
    <w:p w:rsidR="001C0BCC" w:rsidRPr="001C0BCC" w:rsidRDefault="001C0BCC" w:rsidP="00385E1D">
      <w:pPr>
        <w:autoSpaceDE w:val="0"/>
        <w:autoSpaceDN w:val="0"/>
        <w:adjustRightInd w:val="0"/>
        <w:spacing w:after="0" w:line="360" w:lineRule="auto"/>
        <w:ind w:left="11" w:firstLine="55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Вывод: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вДОО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учебно-методическое</w:t>
      </w:r>
      <w:proofErr w:type="gram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информационное </w:t>
      </w:r>
      <w:proofErr w:type="spellStart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обеспечениедостаточное</w:t>
      </w:r>
      <w:proofErr w:type="spellEnd"/>
      <w:r w:rsidRPr="001C0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организации образовательной деятельности и эффективной реализации образовательных программ.</w:t>
      </w:r>
    </w:p>
    <w:p w:rsidR="001C0BCC" w:rsidRPr="001C0BCC" w:rsidRDefault="001C0BCC" w:rsidP="001C0BCC">
      <w:pPr>
        <w:tabs>
          <w:tab w:val="left" w:pos="27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0BCC" w:rsidRPr="001C0BCC" w:rsidRDefault="001C0BCC" w:rsidP="001C0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0B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2.8. Оценка материально-технической базы</w:t>
      </w:r>
    </w:p>
    <w:p w:rsidR="001C0BCC" w:rsidRPr="001C0BCC" w:rsidRDefault="001C0BCC" w:rsidP="001C0BC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В ДОО оформлены документы на право пользования зданием, помещениями, площадями: </w:t>
      </w:r>
    </w:p>
    <w:p w:rsidR="001C0BCC" w:rsidRPr="001C0BCC" w:rsidRDefault="001C0BCC" w:rsidP="00385E1D">
      <w:pPr>
        <w:pStyle w:val="12"/>
        <w:tabs>
          <w:tab w:val="left" w:pos="284"/>
        </w:tabs>
        <w:spacing w:before="0" w:beforeAutospacing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BCC">
        <w:rPr>
          <w:rFonts w:ascii="Times New Roman" w:hAnsi="Times New Roman"/>
          <w:sz w:val="28"/>
          <w:szCs w:val="28"/>
        </w:rPr>
        <w:t xml:space="preserve">- Свидетельство о государственной регистрации права от 03.04.2009 г. 54-АГ № 576566; </w:t>
      </w:r>
    </w:p>
    <w:p w:rsidR="001C0BCC" w:rsidRPr="001C0BCC" w:rsidRDefault="001C0BCC" w:rsidP="00385E1D">
      <w:pPr>
        <w:pStyle w:val="12"/>
        <w:tabs>
          <w:tab w:val="left" w:pos="284"/>
        </w:tabs>
        <w:spacing w:before="0" w:beforeAutospacing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BCC">
        <w:rPr>
          <w:rFonts w:ascii="Times New Roman" w:hAnsi="Times New Roman"/>
          <w:sz w:val="28"/>
          <w:szCs w:val="28"/>
        </w:rPr>
        <w:t xml:space="preserve">Вид права: Оперативное управление. </w:t>
      </w:r>
    </w:p>
    <w:p w:rsidR="001C0BCC" w:rsidRPr="001C0BCC" w:rsidRDefault="001C0BCC" w:rsidP="00385E1D">
      <w:pPr>
        <w:pStyle w:val="12"/>
        <w:tabs>
          <w:tab w:val="left" w:pos="284"/>
        </w:tabs>
        <w:spacing w:before="0" w:beforeAutospacing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BCC">
        <w:rPr>
          <w:rFonts w:ascii="Times New Roman" w:hAnsi="Times New Roman"/>
          <w:sz w:val="28"/>
          <w:szCs w:val="28"/>
        </w:rPr>
        <w:t xml:space="preserve">Детский сад, назначение: нежилое, 2- этажный в панельном исполнении, общая площадь </w:t>
      </w:r>
      <w:r w:rsidRPr="001C0BCC">
        <w:rPr>
          <w:rFonts w:ascii="Times New Roman" w:eastAsia="Calibri" w:hAnsi="Times New Roman"/>
          <w:sz w:val="28"/>
          <w:szCs w:val="28"/>
        </w:rPr>
        <w:t>2837,6</w:t>
      </w:r>
      <w:r w:rsidRPr="001C0BCC">
        <w:rPr>
          <w:rFonts w:ascii="Times New Roman" w:hAnsi="Times New Roman"/>
          <w:sz w:val="28"/>
          <w:szCs w:val="28"/>
        </w:rPr>
        <w:t xml:space="preserve"> кв. м., адрес объекта: Россия, Новосибирская область, </w:t>
      </w:r>
      <w:proofErr w:type="gramStart"/>
      <w:r w:rsidRPr="001C0BCC">
        <w:rPr>
          <w:rFonts w:ascii="Times New Roman" w:hAnsi="Times New Roman"/>
          <w:sz w:val="28"/>
          <w:szCs w:val="28"/>
        </w:rPr>
        <w:t>г</w:t>
      </w:r>
      <w:proofErr w:type="gramEnd"/>
      <w:r w:rsidRPr="001C0BCC">
        <w:rPr>
          <w:rFonts w:ascii="Times New Roman" w:hAnsi="Times New Roman"/>
          <w:sz w:val="28"/>
          <w:szCs w:val="28"/>
        </w:rPr>
        <w:t>. Новосибирск, ул. Широкая 7/1.</w:t>
      </w:r>
    </w:p>
    <w:p w:rsidR="001C0BCC" w:rsidRPr="001C0BCC" w:rsidRDefault="001C0BCC" w:rsidP="00385E1D">
      <w:pPr>
        <w:pStyle w:val="12"/>
        <w:tabs>
          <w:tab w:val="left" w:pos="284"/>
        </w:tabs>
        <w:spacing w:before="0" w:beforeAutospacing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BCC">
        <w:rPr>
          <w:rFonts w:ascii="Times New Roman" w:hAnsi="Times New Roman"/>
          <w:sz w:val="28"/>
          <w:szCs w:val="28"/>
        </w:rPr>
        <w:lastRenderedPageBreak/>
        <w:t xml:space="preserve">- Свидетельство на право собственности на землю от 24.11.09  г.  54 АГ 790962; </w:t>
      </w:r>
    </w:p>
    <w:p w:rsidR="001C0BCC" w:rsidRPr="001C0BCC" w:rsidRDefault="001C0BCC" w:rsidP="00385E1D">
      <w:pPr>
        <w:pStyle w:val="12"/>
        <w:tabs>
          <w:tab w:val="left" w:pos="284"/>
        </w:tabs>
        <w:spacing w:before="0" w:beforeAutospacing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BCC">
        <w:rPr>
          <w:rFonts w:ascii="Times New Roman" w:hAnsi="Times New Roman"/>
          <w:sz w:val="28"/>
          <w:szCs w:val="28"/>
        </w:rPr>
        <w:t>Вид права: постоянное (бессрочное) пользование.</w:t>
      </w:r>
    </w:p>
    <w:p w:rsidR="001C0BCC" w:rsidRPr="001C0BCC" w:rsidRDefault="001C0BCC" w:rsidP="00385E1D">
      <w:pPr>
        <w:pStyle w:val="12"/>
        <w:tabs>
          <w:tab w:val="left" w:pos="284"/>
        </w:tabs>
        <w:spacing w:before="0" w:beforeAutospacing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BCC">
        <w:rPr>
          <w:rFonts w:ascii="Times New Roman" w:hAnsi="Times New Roman"/>
          <w:sz w:val="28"/>
          <w:szCs w:val="28"/>
        </w:rPr>
        <w:t xml:space="preserve">Земельный участок, категория земель: земли населенных пунктов – занимаемая детским садом, общая площадь 9858,0 кв.м., адрес объекта: Россия, Новосибирская область, </w:t>
      </w:r>
      <w:proofErr w:type="gramStart"/>
      <w:r w:rsidRPr="001C0BCC">
        <w:rPr>
          <w:rFonts w:ascii="Times New Roman" w:hAnsi="Times New Roman"/>
          <w:sz w:val="28"/>
          <w:szCs w:val="28"/>
        </w:rPr>
        <w:t>г</w:t>
      </w:r>
      <w:proofErr w:type="gramEnd"/>
      <w:r w:rsidRPr="001C0BCC">
        <w:rPr>
          <w:rFonts w:ascii="Times New Roman" w:hAnsi="Times New Roman"/>
          <w:sz w:val="28"/>
          <w:szCs w:val="28"/>
        </w:rPr>
        <w:t>. Новосибирск, ул. Широкая 7/1.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ДОО имеет здание и помещения для организации образовательной деятельности. Детский сад расположен в нежилом здании в панельном исполнении, общей площадью  </w:t>
      </w:r>
      <w:r w:rsidRPr="001C0BCC">
        <w:rPr>
          <w:rFonts w:ascii="Times New Roman" w:eastAsia="Calibri" w:hAnsi="Times New Roman" w:cs="Times New Roman"/>
          <w:sz w:val="28"/>
          <w:szCs w:val="28"/>
        </w:rPr>
        <w:t>2837,6</w:t>
      </w:r>
      <w:r w:rsidRPr="001C0BCC">
        <w:rPr>
          <w:rFonts w:ascii="Times New Roman" w:hAnsi="Times New Roman" w:cs="Times New Roman"/>
          <w:sz w:val="28"/>
          <w:szCs w:val="28"/>
        </w:rPr>
        <w:t xml:space="preserve">  кв. м., этажность – 2, расположенном по адресу: Россия, Новосибирская область, </w:t>
      </w:r>
      <w:proofErr w:type="gramStart"/>
      <w:r w:rsidRPr="001C0B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0BCC">
        <w:rPr>
          <w:rFonts w:ascii="Times New Roman" w:hAnsi="Times New Roman" w:cs="Times New Roman"/>
          <w:sz w:val="28"/>
          <w:szCs w:val="28"/>
        </w:rPr>
        <w:t xml:space="preserve">. Новосибирск, ул. Широкая 7/1.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ДОО имеет  акт проверки готовности МБДОУ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/с № 176 «Улыбка» к новому 2023– 2024 учебному году от 25.07.2023 г. Заключение комиссии: образовательное учреждение к 2023/2024 учебному году готово. 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В 2023 году в ДОО проведён косметический ремонт всех помещений.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ДОО имеет необходимое количество групповых, спален, дополнительных помещений для проведения практических и коррекционных занятий,  административных и служебных помещений: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Групповые помещения – 11;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Спальни- 4;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Музыкальный зал – 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Спортивный зал – 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Кабинет заведующего 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Кабинет бухгалтера – 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Логопедический кабинет – 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Методический кабинет  -1;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Медицинский кабинет -1;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Процедурный кабинет – 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Пищеблок -1;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>- Прачечная – 1;</w:t>
      </w:r>
    </w:p>
    <w:p w:rsidR="001C0BCC" w:rsidRPr="001C0BCC" w:rsidRDefault="001C0BCC" w:rsidP="00385E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Кастеляная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– 1. </w:t>
      </w:r>
    </w:p>
    <w:p w:rsidR="001C0BCC" w:rsidRPr="001C0BCC" w:rsidRDefault="001C0BCC" w:rsidP="001C0BCC">
      <w:pPr>
        <w:pStyle w:val="12"/>
        <w:tabs>
          <w:tab w:val="left" w:pos="-1985"/>
          <w:tab w:val="left" w:pos="-1843"/>
        </w:tabs>
        <w:spacing w:before="0" w:beforeAutospacing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BCC">
        <w:rPr>
          <w:rFonts w:ascii="Times New Roman" w:hAnsi="Times New Roman"/>
          <w:sz w:val="28"/>
          <w:szCs w:val="28"/>
        </w:rPr>
        <w:lastRenderedPageBreak/>
        <w:t xml:space="preserve">В ДОО скомплектована информационно-техническая база. В детском саду имеется: </w:t>
      </w:r>
    </w:p>
    <w:tbl>
      <w:tblPr>
        <w:tblStyle w:val="a3"/>
        <w:tblW w:w="0" w:type="auto"/>
        <w:tblLook w:val="04A0"/>
      </w:tblPr>
      <w:tblGrid>
        <w:gridCol w:w="880"/>
        <w:gridCol w:w="4297"/>
        <w:gridCol w:w="2502"/>
        <w:gridCol w:w="1892"/>
      </w:tblGrid>
      <w:tr w:rsidR="001C0BCC" w:rsidRPr="001C0BCC" w:rsidTr="00EC2A8F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Приобретено в 2023 году</w:t>
            </w:r>
          </w:p>
        </w:tc>
      </w:tr>
      <w:tr w:rsidR="001C0BCC" w:rsidRPr="001C0BCC" w:rsidTr="00EC2A8F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CC" w:rsidRPr="001C0BCC" w:rsidTr="00EC2A8F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C0BCC" w:rsidRPr="001C0BCC" w:rsidTr="00EC2A8F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1C0BCC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BC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CC" w:rsidRPr="001C0BCC" w:rsidRDefault="001C0BCC" w:rsidP="00EC2A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BCC" w:rsidRPr="001C0BCC" w:rsidRDefault="001C0BCC" w:rsidP="001C0BC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BCC" w:rsidRPr="001C0BCC" w:rsidRDefault="001C0BCC" w:rsidP="00385E1D">
      <w:pPr>
        <w:pStyle w:val="c40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C0BCC">
        <w:rPr>
          <w:sz w:val="28"/>
          <w:szCs w:val="28"/>
        </w:rPr>
        <w:t xml:space="preserve">Подключение к Интернету имеют 4 компьютера.  ДОО имеет официальный сайт: </w:t>
      </w:r>
      <w:proofErr w:type="spellStart"/>
      <w:r w:rsidRPr="001C0BCC">
        <w:rPr>
          <w:rStyle w:val="a5"/>
          <w:sz w:val="28"/>
          <w:szCs w:val="28"/>
          <w:lang w:val="en-US"/>
        </w:rPr>
        <w:t>ds</w:t>
      </w:r>
      <w:proofErr w:type="spellEnd"/>
      <w:r w:rsidRPr="001C0BCC">
        <w:rPr>
          <w:rStyle w:val="a5"/>
          <w:sz w:val="28"/>
          <w:szCs w:val="28"/>
        </w:rPr>
        <w:t>176</w:t>
      </w:r>
      <w:proofErr w:type="spellStart"/>
      <w:r w:rsidRPr="001C0BCC">
        <w:rPr>
          <w:rStyle w:val="a5"/>
          <w:sz w:val="28"/>
          <w:szCs w:val="28"/>
          <w:lang w:val="en-US"/>
        </w:rPr>
        <w:t>nsk</w:t>
      </w:r>
      <w:proofErr w:type="spellEnd"/>
      <w:r w:rsidRPr="001C0BCC">
        <w:rPr>
          <w:rStyle w:val="a5"/>
          <w:sz w:val="28"/>
          <w:szCs w:val="28"/>
        </w:rPr>
        <w:t>.</w:t>
      </w:r>
      <w:proofErr w:type="spellStart"/>
      <w:r w:rsidRPr="001C0BCC">
        <w:rPr>
          <w:rStyle w:val="a5"/>
          <w:sz w:val="28"/>
          <w:szCs w:val="28"/>
          <w:lang w:val="en-US"/>
        </w:rPr>
        <w:t>edusite</w:t>
      </w:r>
      <w:proofErr w:type="spellEnd"/>
      <w:r w:rsidRPr="001C0BCC">
        <w:rPr>
          <w:rStyle w:val="a5"/>
          <w:sz w:val="28"/>
          <w:szCs w:val="28"/>
        </w:rPr>
        <w:t>.</w:t>
      </w:r>
      <w:proofErr w:type="spellStart"/>
      <w:r w:rsidRPr="001C0BCC">
        <w:rPr>
          <w:rStyle w:val="a5"/>
          <w:sz w:val="28"/>
          <w:szCs w:val="28"/>
          <w:lang w:val="en-US"/>
        </w:rPr>
        <w:t>ru</w:t>
      </w:r>
      <w:proofErr w:type="spellEnd"/>
      <w:r w:rsidRPr="001C0BCC">
        <w:rPr>
          <w:rStyle w:val="a5"/>
          <w:sz w:val="28"/>
          <w:szCs w:val="28"/>
        </w:rPr>
        <w:t>;</w:t>
      </w:r>
      <w:proofErr w:type="gramStart"/>
      <w:r w:rsidRPr="001C0BCC">
        <w:rPr>
          <w:sz w:val="28"/>
          <w:szCs w:val="28"/>
        </w:rPr>
        <w:t>е</w:t>
      </w:r>
      <w:proofErr w:type="gramEnd"/>
      <w:r w:rsidRPr="001C0BCC">
        <w:rPr>
          <w:sz w:val="28"/>
          <w:szCs w:val="28"/>
        </w:rPr>
        <w:t>-</w:t>
      </w:r>
      <w:r w:rsidRPr="001C0BCC">
        <w:rPr>
          <w:sz w:val="28"/>
          <w:szCs w:val="28"/>
          <w:lang w:val="en-US"/>
        </w:rPr>
        <w:t>mail</w:t>
      </w:r>
      <w:r w:rsidRPr="001C0BCC">
        <w:rPr>
          <w:sz w:val="28"/>
          <w:szCs w:val="28"/>
        </w:rPr>
        <w:t xml:space="preserve">: </w:t>
      </w:r>
      <w:proofErr w:type="spellStart"/>
      <w:r w:rsidRPr="001C0BCC">
        <w:rPr>
          <w:rStyle w:val="a9"/>
          <w:b w:val="0"/>
          <w:sz w:val="28"/>
          <w:szCs w:val="28"/>
          <w:lang w:val="en-US"/>
        </w:rPr>
        <w:t>ds</w:t>
      </w:r>
      <w:proofErr w:type="spellEnd"/>
      <w:r w:rsidRPr="001C0BCC">
        <w:rPr>
          <w:rStyle w:val="a9"/>
          <w:b w:val="0"/>
          <w:sz w:val="28"/>
          <w:szCs w:val="28"/>
        </w:rPr>
        <w:t>_176</w:t>
      </w:r>
      <w:hyperlink r:id="rId9" w:history="1">
        <w:r w:rsidRPr="001C0BCC">
          <w:rPr>
            <w:rStyle w:val="a5"/>
            <w:bCs/>
            <w:sz w:val="28"/>
            <w:szCs w:val="28"/>
          </w:rPr>
          <w:t>@</w:t>
        </w:r>
        <w:proofErr w:type="spellStart"/>
        <w:r w:rsidRPr="001C0BCC">
          <w:rPr>
            <w:rStyle w:val="a5"/>
            <w:bCs/>
            <w:sz w:val="28"/>
            <w:szCs w:val="28"/>
            <w:lang w:val="en-US"/>
          </w:rPr>
          <w:t>edu</w:t>
        </w:r>
        <w:proofErr w:type="spellEnd"/>
        <w:r w:rsidRPr="001C0BCC">
          <w:rPr>
            <w:rStyle w:val="a5"/>
            <w:bCs/>
            <w:sz w:val="28"/>
            <w:szCs w:val="28"/>
          </w:rPr>
          <w:t>54.</w:t>
        </w:r>
        <w:proofErr w:type="spellStart"/>
        <w:r w:rsidRPr="001C0BC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Pr="001C0BCC">
        <w:rPr>
          <w:bCs/>
          <w:sz w:val="28"/>
          <w:szCs w:val="28"/>
          <w:u w:val="single"/>
        </w:rPr>
        <w:t>.</w:t>
      </w:r>
    </w:p>
    <w:p w:rsidR="001C0BCC" w:rsidRPr="001C0BCC" w:rsidRDefault="001C0BCC" w:rsidP="00385E1D">
      <w:pPr>
        <w:spacing w:line="240" w:lineRule="auto"/>
        <w:ind w:right="7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385E1D">
      <w:pPr>
        <w:spacing w:line="360" w:lineRule="auto"/>
        <w:ind w:left="11" w:right="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вДОО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Материально-техническое состояние ДОО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безопасности. Перспективой работы </w:t>
      </w:r>
      <w:proofErr w:type="spellStart"/>
      <w:r w:rsidRPr="001C0BCC">
        <w:rPr>
          <w:rFonts w:ascii="Times New Roman" w:hAnsi="Times New Roman" w:cs="Times New Roman"/>
          <w:sz w:val="28"/>
          <w:szCs w:val="28"/>
        </w:rPr>
        <w:t>являетсяоснащение</w:t>
      </w:r>
      <w:proofErr w:type="spellEnd"/>
      <w:r w:rsidRPr="001C0BCC">
        <w:rPr>
          <w:rFonts w:ascii="Times New Roman" w:hAnsi="Times New Roman" w:cs="Times New Roman"/>
          <w:sz w:val="28"/>
          <w:szCs w:val="28"/>
        </w:rPr>
        <w:t xml:space="preserve"> групповых помещений ноутбуками, оборудование территории ДОО различными зонами для образовательной деятельности с детьми.</w:t>
      </w:r>
    </w:p>
    <w:p w:rsidR="001C0BCC" w:rsidRPr="001C0BCC" w:rsidRDefault="001C0BCC" w:rsidP="001C0BCC">
      <w:pPr>
        <w:pStyle w:val="western"/>
        <w:spacing w:after="0" w:afterAutospacing="0" w:line="360" w:lineRule="auto"/>
        <w:contextualSpacing/>
        <w:jc w:val="center"/>
        <w:rPr>
          <w:sz w:val="28"/>
          <w:szCs w:val="28"/>
        </w:rPr>
      </w:pPr>
      <w:r w:rsidRPr="001C0BCC">
        <w:rPr>
          <w:b/>
          <w:bCs/>
          <w:sz w:val="28"/>
          <w:szCs w:val="28"/>
        </w:rPr>
        <w:t>2.9. Основные направления развития ДОО на 2024 год</w:t>
      </w:r>
    </w:p>
    <w:p w:rsidR="001C0BCC" w:rsidRPr="001C0BCC" w:rsidRDefault="001C0BCC" w:rsidP="001C0BCC">
      <w:pPr>
        <w:pStyle w:val="western"/>
        <w:spacing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C0BCC">
        <w:rPr>
          <w:sz w:val="28"/>
          <w:szCs w:val="28"/>
        </w:rPr>
        <w:t>Деятельность, осуществляемая ДОО, имеет перспективу на совершенствование содержания, методического и материального обеспечения:</w:t>
      </w:r>
    </w:p>
    <w:p w:rsidR="001C0BCC" w:rsidRPr="001C0BCC" w:rsidRDefault="001C0BCC" w:rsidP="001C0BCC">
      <w:pPr>
        <w:pStyle w:val="western"/>
        <w:spacing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C0BCC">
        <w:rPr>
          <w:b/>
          <w:bCs/>
          <w:sz w:val="28"/>
          <w:szCs w:val="28"/>
        </w:rPr>
        <w:t xml:space="preserve">- </w:t>
      </w:r>
      <w:r w:rsidRPr="001C0BCC">
        <w:rPr>
          <w:sz w:val="28"/>
          <w:szCs w:val="28"/>
        </w:rPr>
        <w:t xml:space="preserve">приведение в соответствие учебно-методического комплекса реализации ОП ДО МБДОУ </w:t>
      </w:r>
      <w:proofErr w:type="spellStart"/>
      <w:r w:rsidRPr="001C0BCC">
        <w:rPr>
          <w:sz w:val="28"/>
          <w:szCs w:val="28"/>
        </w:rPr>
        <w:t>д</w:t>
      </w:r>
      <w:proofErr w:type="spellEnd"/>
      <w:r w:rsidRPr="001C0BCC">
        <w:rPr>
          <w:sz w:val="28"/>
          <w:szCs w:val="28"/>
        </w:rPr>
        <w:t xml:space="preserve">/с № 176 «Улыбка» в соответствие с ФОП </w:t>
      </w:r>
      <w:proofErr w:type="gramStart"/>
      <w:r w:rsidRPr="001C0BCC">
        <w:rPr>
          <w:sz w:val="28"/>
          <w:szCs w:val="28"/>
        </w:rPr>
        <w:t>ДО</w:t>
      </w:r>
      <w:proofErr w:type="gramEnd"/>
      <w:r w:rsidRPr="001C0BCC">
        <w:rPr>
          <w:sz w:val="28"/>
          <w:szCs w:val="28"/>
        </w:rPr>
        <w:t xml:space="preserve">; </w:t>
      </w:r>
    </w:p>
    <w:p w:rsidR="001C0BCC" w:rsidRPr="001C0BCC" w:rsidRDefault="001C0BCC" w:rsidP="001C0BCC">
      <w:pPr>
        <w:pStyle w:val="western"/>
        <w:spacing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C0BCC">
        <w:rPr>
          <w:sz w:val="28"/>
          <w:szCs w:val="28"/>
        </w:rPr>
        <w:t xml:space="preserve">- повышение уровня квалификации педагогов, увеличение количества педагогов, аттестованных на первую и высшую категории; </w:t>
      </w:r>
    </w:p>
    <w:p w:rsidR="001C0BCC" w:rsidRPr="001C0BCC" w:rsidRDefault="001C0BCC" w:rsidP="00385E1D">
      <w:pPr>
        <w:pStyle w:val="western"/>
        <w:spacing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C0BCC">
        <w:rPr>
          <w:sz w:val="28"/>
          <w:szCs w:val="28"/>
        </w:rPr>
        <w:lastRenderedPageBreak/>
        <w:t>- совершенствование внутренней системы оценки качества образования в ДОО, подбор эффективного инструментария.</w:t>
      </w:r>
    </w:p>
    <w:p w:rsidR="001C0BCC" w:rsidRPr="001C0BCC" w:rsidRDefault="001C0BCC" w:rsidP="00385E1D">
      <w:pPr>
        <w:spacing w:line="360" w:lineRule="auto"/>
        <w:ind w:left="11" w:right="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- освоение вариативных форм активного включения родителей в образовательную деятельность с учётом особенностей семей; </w:t>
      </w:r>
    </w:p>
    <w:p w:rsidR="001C0BCC" w:rsidRPr="001C0BCC" w:rsidRDefault="001C0BCC" w:rsidP="00385E1D">
      <w:pPr>
        <w:spacing w:line="360" w:lineRule="auto"/>
        <w:ind w:left="11" w:right="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BCC">
        <w:rPr>
          <w:rFonts w:ascii="Times New Roman" w:hAnsi="Times New Roman" w:cs="Times New Roman"/>
          <w:sz w:val="28"/>
          <w:szCs w:val="28"/>
        </w:rPr>
        <w:t xml:space="preserve"> - выстраивание партнёрских отношений между ДОО и институтами психологической поддержки.</w:t>
      </w:r>
    </w:p>
    <w:p w:rsidR="001C0BCC" w:rsidRPr="001C0BCC" w:rsidRDefault="001C0BCC" w:rsidP="001C0BCC">
      <w:pPr>
        <w:spacing w:line="360" w:lineRule="auto"/>
        <w:ind w:left="11" w:right="7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C0BCC" w:rsidRPr="001C0BCC" w:rsidRDefault="001C0BCC" w:rsidP="001C0BCC">
      <w:pPr>
        <w:spacing w:line="360" w:lineRule="auto"/>
        <w:ind w:left="11" w:right="7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2065F" w:rsidRPr="001C0BCC" w:rsidRDefault="0062065F">
      <w:pPr>
        <w:rPr>
          <w:rFonts w:ascii="Times New Roman" w:hAnsi="Times New Roman" w:cs="Times New Roman"/>
        </w:rPr>
      </w:pPr>
    </w:p>
    <w:sectPr w:rsidR="0062065F" w:rsidRPr="001C0BCC" w:rsidSect="0060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F6"/>
    <w:multiLevelType w:val="hybridMultilevel"/>
    <w:tmpl w:val="E42ABFEC"/>
    <w:lvl w:ilvl="0" w:tplc="F5F09C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0B43B4"/>
    <w:multiLevelType w:val="hybridMultilevel"/>
    <w:tmpl w:val="4004608C"/>
    <w:lvl w:ilvl="0" w:tplc="466C0E2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EF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030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A1C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148F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4401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8627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4ED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4FE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961ED6"/>
    <w:multiLevelType w:val="hybridMultilevel"/>
    <w:tmpl w:val="1CBA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197"/>
    <w:multiLevelType w:val="hybridMultilevel"/>
    <w:tmpl w:val="B9DA8178"/>
    <w:lvl w:ilvl="0" w:tplc="F88EE81A">
      <w:start w:val="9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780E2D"/>
    <w:multiLevelType w:val="hybridMultilevel"/>
    <w:tmpl w:val="1354ED6E"/>
    <w:lvl w:ilvl="0" w:tplc="456802E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AE9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CBA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E3A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03B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8F6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C4E3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25F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A83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0A472E"/>
    <w:multiLevelType w:val="multilevel"/>
    <w:tmpl w:val="F788DDDA"/>
    <w:lvl w:ilvl="0">
      <w:start w:val="2"/>
      <w:numFmt w:val="decimal"/>
      <w:lvlText w:val="%1."/>
      <w:lvlJc w:val="left"/>
      <w:pPr>
        <w:ind w:left="2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163BCE"/>
    <w:multiLevelType w:val="hybridMultilevel"/>
    <w:tmpl w:val="1378553E"/>
    <w:lvl w:ilvl="0" w:tplc="90209CC2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0417FE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F66F56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FEA4AE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A48CFE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BAB324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0A2F4E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0AD26A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A0AF26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901485"/>
    <w:multiLevelType w:val="hybridMultilevel"/>
    <w:tmpl w:val="7B4C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F4F71"/>
    <w:multiLevelType w:val="hybridMultilevel"/>
    <w:tmpl w:val="C7FE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F1D0B"/>
    <w:multiLevelType w:val="hybridMultilevel"/>
    <w:tmpl w:val="E6C46AF4"/>
    <w:lvl w:ilvl="0" w:tplc="8D4AF69A">
      <w:start w:val="1"/>
      <w:numFmt w:val="bullet"/>
      <w:lvlText w:val="-"/>
      <w:lvlJc w:val="left"/>
      <w:pPr>
        <w:ind w:left="2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6A7C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985D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745C84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F61F9E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6C6932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ACC9CC">
      <w:start w:val="1"/>
      <w:numFmt w:val="bullet"/>
      <w:lvlText w:val="•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424850">
      <w:start w:val="1"/>
      <w:numFmt w:val="bullet"/>
      <w:lvlText w:val="o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A882F0">
      <w:start w:val="1"/>
      <w:numFmt w:val="bullet"/>
      <w:lvlText w:val="▪"/>
      <w:lvlJc w:val="left"/>
      <w:pPr>
        <w:ind w:left="7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A9E0CDB"/>
    <w:multiLevelType w:val="hybridMultilevel"/>
    <w:tmpl w:val="BC0EDCAE"/>
    <w:lvl w:ilvl="0" w:tplc="BC1C22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C5BB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A45C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A6EF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2212A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2A83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48D8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466C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2D2B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EC33EC"/>
    <w:multiLevelType w:val="hybridMultilevel"/>
    <w:tmpl w:val="390E3166"/>
    <w:lvl w:ilvl="0" w:tplc="5D341832">
      <w:start w:val="1"/>
      <w:numFmt w:val="bullet"/>
      <w:lvlText w:val="➢"/>
      <w:lvlJc w:val="left"/>
      <w:pPr>
        <w:ind w:left="35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4581C">
      <w:start w:val="1"/>
      <w:numFmt w:val="bullet"/>
      <w:lvlText w:val="o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6ED72">
      <w:start w:val="1"/>
      <w:numFmt w:val="bullet"/>
      <w:lvlText w:val="▪"/>
      <w:lvlJc w:val="left"/>
      <w:pPr>
        <w:ind w:left="18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A2672">
      <w:start w:val="1"/>
      <w:numFmt w:val="bullet"/>
      <w:lvlText w:val="•"/>
      <w:lvlJc w:val="left"/>
      <w:pPr>
        <w:ind w:left="25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9A5B8C">
      <w:start w:val="1"/>
      <w:numFmt w:val="bullet"/>
      <w:lvlText w:val="o"/>
      <w:lvlJc w:val="left"/>
      <w:pPr>
        <w:ind w:left="32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8C49E">
      <w:start w:val="1"/>
      <w:numFmt w:val="bullet"/>
      <w:lvlText w:val="▪"/>
      <w:lvlJc w:val="left"/>
      <w:pPr>
        <w:ind w:left="39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CE8FE">
      <w:start w:val="1"/>
      <w:numFmt w:val="bullet"/>
      <w:lvlText w:val="•"/>
      <w:lvlJc w:val="left"/>
      <w:pPr>
        <w:ind w:left="46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CD20A">
      <w:start w:val="1"/>
      <w:numFmt w:val="bullet"/>
      <w:lvlText w:val="o"/>
      <w:lvlJc w:val="left"/>
      <w:pPr>
        <w:ind w:left="54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B0799C">
      <w:start w:val="1"/>
      <w:numFmt w:val="bullet"/>
      <w:lvlText w:val="▪"/>
      <w:lvlJc w:val="left"/>
      <w:pPr>
        <w:ind w:left="61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65F"/>
    <w:rsid w:val="001C0BCC"/>
    <w:rsid w:val="00385E1D"/>
    <w:rsid w:val="00600438"/>
    <w:rsid w:val="0062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38"/>
  </w:style>
  <w:style w:type="paragraph" w:styleId="1">
    <w:name w:val="heading 1"/>
    <w:basedOn w:val="a"/>
    <w:next w:val="a"/>
    <w:link w:val="10"/>
    <w:uiPriority w:val="9"/>
    <w:qFormat/>
    <w:rsid w:val="0062065F"/>
    <w:pPr>
      <w:keepNext/>
      <w:keepLines/>
      <w:spacing w:before="480" w:after="0" w:line="269" w:lineRule="auto"/>
      <w:ind w:left="10" w:right="11" w:hanging="1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65F"/>
    <w:pPr>
      <w:keepNext/>
      <w:keepLines/>
      <w:spacing w:before="200" w:after="0" w:line="269" w:lineRule="auto"/>
      <w:ind w:left="10" w:right="11" w:hanging="1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62065F"/>
    <w:pPr>
      <w:keepNext/>
      <w:keepLines/>
      <w:spacing w:after="0" w:line="259" w:lineRule="auto"/>
      <w:ind w:left="86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65F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6206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6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20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62065F"/>
    <w:rPr>
      <w:color w:val="0000FF" w:themeColor="hyperlink"/>
      <w:u w:val="single"/>
    </w:rPr>
  </w:style>
  <w:style w:type="paragraph" w:styleId="a6">
    <w:name w:val="Body Text"/>
    <w:basedOn w:val="a"/>
    <w:link w:val="a7"/>
    <w:rsid w:val="006206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62065F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Normal (Web)"/>
    <w:basedOn w:val="a"/>
    <w:rsid w:val="0062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65F"/>
  </w:style>
  <w:style w:type="character" w:styleId="a9">
    <w:name w:val="Strong"/>
    <w:basedOn w:val="a0"/>
    <w:uiPriority w:val="22"/>
    <w:qFormat/>
    <w:rsid w:val="0062065F"/>
    <w:rPr>
      <w:b/>
      <w:bCs/>
    </w:rPr>
  </w:style>
  <w:style w:type="character" w:styleId="aa">
    <w:name w:val="Emphasis"/>
    <w:basedOn w:val="a0"/>
    <w:uiPriority w:val="20"/>
    <w:qFormat/>
    <w:rsid w:val="0062065F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620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065F"/>
  </w:style>
  <w:style w:type="paragraph" w:styleId="23">
    <w:name w:val="List Bullet 2"/>
    <w:basedOn w:val="a"/>
    <w:autoRedefine/>
    <w:semiHidden/>
    <w:unhideWhenUsed/>
    <w:rsid w:val="0062065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c10">
    <w:name w:val="c10"/>
    <w:basedOn w:val="a"/>
    <w:uiPriority w:val="99"/>
    <w:semiHidden/>
    <w:rsid w:val="0062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62065F"/>
    <w:pPr>
      <w:shd w:val="clear" w:color="auto" w:fill="FFFFFF"/>
      <w:suppressAutoHyphens/>
      <w:spacing w:before="4" w:after="1026" w:line="320" w:lineRule="exact"/>
      <w:ind w:left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7c107">
    <w:name w:val="c7 c107"/>
    <w:basedOn w:val="a"/>
    <w:uiPriority w:val="99"/>
    <w:rsid w:val="0062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62065F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2">
    <w:name w:val="c2"/>
    <w:basedOn w:val="a0"/>
    <w:rsid w:val="0062065F"/>
  </w:style>
  <w:style w:type="character" w:customStyle="1" w:styleId="c0c2c52">
    <w:name w:val="c0 c2 c52"/>
    <w:basedOn w:val="a0"/>
    <w:rsid w:val="0062065F"/>
  </w:style>
  <w:style w:type="character" w:customStyle="1" w:styleId="c2c52">
    <w:name w:val="c2 c52"/>
    <w:basedOn w:val="a0"/>
    <w:rsid w:val="0062065F"/>
  </w:style>
  <w:style w:type="paragraph" w:customStyle="1" w:styleId="c40">
    <w:name w:val="c40"/>
    <w:basedOn w:val="a"/>
    <w:uiPriority w:val="99"/>
    <w:semiHidden/>
    <w:rsid w:val="0062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2065F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table" w:customStyle="1" w:styleId="TableGrid">
    <w:name w:val="TableGrid"/>
    <w:rsid w:val="006206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2065F"/>
    <w:pPr>
      <w:tabs>
        <w:tab w:val="center" w:pos="4677"/>
        <w:tab w:val="right" w:pos="9355"/>
      </w:tabs>
      <w:spacing w:after="0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62065F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62065F"/>
    <w:pPr>
      <w:tabs>
        <w:tab w:val="center" w:pos="4677"/>
        <w:tab w:val="right" w:pos="9355"/>
      </w:tabs>
      <w:spacing w:after="0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62065F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stern">
    <w:name w:val="western"/>
    <w:basedOn w:val="a"/>
    <w:rsid w:val="0062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2065F"/>
    <w:pPr>
      <w:spacing w:after="0" w:line="240" w:lineRule="auto"/>
      <w:ind w:left="10" w:right="11" w:hanging="1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065F"/>
    <w:rPr>
      <w:rFonts w:ascii="Tahoma" w:eastAsia="Times New Roman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62065F"/>
    <w:pPr>
      <w:spacing w:after="0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af2">
    <w:name w:val="annotation reference"/>
    <w:basedOn w:val="a0"/>
    <w:uiPriority w:val="99"/>
    <w:semiHidden/>
    <w:unhideWhenUsed/>
    <w:rsid w:val="0062065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065F"/>
    <w:pPr>
      <w:spacing w:after="12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0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065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0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176@edu5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k@nios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0.31000000000000022</c:v>
                </c:pt>
                <c:pt idx="1">
                  <c:v>0.4100000000000002</c:v>
                </c:pt>
                <c:pt idx="2">
                  <c:v>0.14000000000000001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0.30000000000000021</c:v>
                </c:pt>
                <c:pt idx="1">
                  <c:v>0.4100000000000002</c:v>
                </c:pt>
                <c:pt idx="2">
                  <c:v>0.11</c:v>
                </c:pt>
                <c:pt idx="3">
                  <c:v>0.1800000000000001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0.37000000000000022</c:v>
                </c:pt>
                <c:pt idx="1">
                  <c:v>0.26</c:v>
                </c:pt>
                <c:pt idx="2">
                  <c:v>0.22</c:v>
                </c:pt>
                <c:pt idx="3">
                  <c:v>0.15000000000000011</c:v>
                </c:pt>
              </c:numCache>
            </c:numRef>
          </c:val>
        </c:ser>
        <c:dLbls>
          <c:showVal val="1"/>
        </c:dLbls>
        <c:gapWidth val="219"/>
        <c:overlap val="-27"/>
        <c:axId val="77243136"/>
        <c:axId val="77316096"/>
      </c:barChart>
      <c:catAx>
        <c:axId val="77243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16096"/>
        <c:crosses val="autoZero"/>
        <c:auto val="1"/>
        <c:lblAlgn val="ctr"/>
        <c:lblOffset val="100"/>
      </c:catAx>
      <c:valAx>
        <c:axId val="77316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4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пр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0.62000000000000044</c:v>
                </c:pt>
                <c:pt idx="1">
                  <c:v>0.33000000000000035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пр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0.63000000000000045</c:v>
                </c:pt>
                <c:pt idx="1">
                  <c:v>0.37000000000000022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пр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0.44</c:v>
                </c:pt>
              </c:numCache>
            </c:numRef>
          </c:val>
        </c:ser>
        <c:dLbls>
          <c:showVal val="1"/>
        </c:dLbls>
        <c:gapWidth val="219"/>
        <c:overlap val="-27"/>
        <c:axId val="121572736"/>
        <c:axId val="122338688"/>
      </c:barChart>
      <c:catAx>
        <c:axId val="121572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38688"/>
        <c:crosses val="autoZero"/>
        <c:auto val="1"/>
        <c:lblAlgn val="ctr"/>
        <c:lblOffset val="100"/>
      </c:catAx>
      <c:valAx>
        <c:axId val="122338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7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5854</Words>
  <Characters>33371</Characters>
  <Application>Microsoft Office Word</Application>
  <DocSecurity>0</DocSecurity>
  <Lines>278</Lines>
  <Paragraphs>78</Paragraphs>
  <ScaleCrop>false</ScaleCrop>
  <Company/>
  <LinksUpToDate>false</LinksUpToDate>
  <CharactersWithSpaces>39147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176</dc:creator>
  <cp:keywords/>
  <dc:description/>
  <cp:lastModifiedBy>Дс 176</cp:lastModifiedBy>
  <cp:revision>4</cp:revision>
  <dcterms:created xsi:type="dcterms:W3CDTF">2024-04-24T13:02:00Z</dcterms:created>
  <dcterms:modified xsi:type="dcterms:W3CDTF">2024-04-24T13:15:00Z</dcterms:modified>
</cp:coreProperties>
</file>